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548A" w14:textId="77777777" w:rsidR="00A950E6" w:rsidRPr="00011E41" w:rsidRDefault="00A950E6" w:rsidP="00A950E6">
      <w:pPr>
        <w:pStyle w:val="2"/>
        <w:jc w:val="center"/>
        <w:rPr>
          <w:rFonts w:ascii="Arial" w:hAnsi="Arial" w:cs="Arial"/>
          <w:b/>
          <w:color w:val="FFFFFF"/>
          <w:sz w:val="22"/>
          <w:lang w:val="el-GR"/>
        </w:rPr>
      </w:pPr>
      <w:bookmarkStart w:id="0" w:name="_Toc116392078"/>
      <w:bookmarkStart w:id="1" w:name="_Toc136947818"/>
      <w:bookmarkStart w:id="2" w:name="_Toc143585237"/>
      <w:r w:rsidRPr="00011E41">
        <w:rPr>
          <w:rFonts w:ascii="Arial" w:hAnsi="Arial" w:cs="Arial"/>
          <w:b/>
          <w:sz w:val="22"/>
          <w:lang w:val="el-GR"/>
        </w:rPr>
        <w:t xml:space="preserve">Ε Ν Τ Υ Π Ο     </w:t>
      </w:r>
      <w:proofErr w:type="spellStart"/>
      <w:r w:rsidRPr="00011E41">
        <w:rPr>
          <w:rFonts w:ascii="Arial" w:hAnsi="Arial" w:cs="Arial"/>
          <w:b/>
          <w:sz w:val="22"/>
          <w:lang w:val="el-GR"/>
        </w:rPr>
        <w:t>Ο</w:t>
      </w:r>
      <w:proofErr w:type="spellEnd"/>
      <w:r w:rsidRPr="00011E41">
        <w:rPr>
          <w:rFonts w:ascii="Arial" w:hAnsi="Arial" w:cs="Arial"/>
          <w:b/>
          <w:sz w:val="22"/>
          <w:lang w:val="el-GR"/>
        </w:rPr>
        <w:t xml:space="preserve"> Ι Κ Ο Ν Ο Μ Ι Κ Η Σ     Π Ρ Ο Σ Φ Ο Ρ Α Σ</w:t>
      </w:r>
      <w:bookmarkEnd w:id="0"/>
      <w:bookmarkEnd w:id="1"/>
      <w:bookmarkEnd w:id="2"/>
    </w:p>
    <w:p w14:paraId="000F05D5" w14:textId="77777777" w:rsidR="00A950E6" w:rsidRPr="00011E41" w:rsidRDefault="00A950E6" w:rsidP="00A950E6">
      <w:pPr>
        <w:ind w:left="3600" w:firstLine="720"/>
        <w:rPr>
          <w:rFonts w:ascii="Arial" w:hAnsi="Arial" w:cs="Arial"/>
          <w:szCs w:val="22"/>
          <w:lang w:val="el-GR"/>
        </w:rPr>
      </w:pPr>
    </w:p>
    <w:p w14:paraId="5B5F6BBB" w14:textId="77777777" w:rsidR="00A950E6" w:rsidRPr="00011E41" w:rsidRDefault="00A950E6" w:rsidP="00A950E6">
      <w:pPr>
        <w:rPr>
          <w:rFonts w:ascii="Arial" w:hAnsi="Arial" w:cs="Arial"/>
          <w:szCs w:val="22"/>
          <w:lang w:val="el-GR"/>
        </w:rPr>
      </w:pPr>
      <w:r w:rsidRPr="00011E41">
        <w:rPr>
          <w:rFonts w:ascii="Arial" w:hAnsi="Arial" w:cs="Arial"/>
          <w:szCs w:val="22"/>
          <w:lang w:val="el-GR"/>
        </w:rPr>
        <w:t>Του Οικονομικού φορέα………………………………………………………………………………........................................</w:t>
      </w:r>
    </w:p>
    <w:p w14:paraId="76B4DD57" w14:textId="77777777" w:rsidR="00A950E6" w:rsidRPr="00011E41" w:rsidRDefault="00A950E6" w:rsidP="00A950E6">
      <w:pPr>
        <w:rPr>
          <w:rFonts w:ascii="Arial" w:hAnsi="Arial" w:cs="Arial"/>
          <w:szCs w:val="22"/>
          <w:lang w:val="el-GR"/>
        </w:rPr>
      </w:pPr>
      <w:r w:rsidRPr="00011E41">
        <w:rPr>
          <w:rFonts w:ascii="Arial" w:hAnsi="Arial" w:cs="Arial"/>
          <w:szCs w:val="22"/>
          <w:lang w:val="el-GR"/>
        </w:rPr>
        <w:t>με έδρα τ………………………………οδός ………………………………</w:t>
      </w:r>
      <w:proofErr w:type="spellStart"/>
      <w:r w:rsidRPr="00011E41">
        <w:rPr>
          <w:rFonts w:ascii="Arial" w:hAnsi="Arial" w:cs="Arial"/>
          <w:szCs w:val="22"/>
          <w:lang w:val="el-GR"/>
        </w:rPr>
        <w:t>αριθμ</w:t>
      </w:r>
      <w:proofErr w:type="spellEnd"/>
      <w:r w:rsidRPr="00011E41">
        <w:rPr>
          <w:rFonts w:ascii="Arial" w:hAnsi="Arial" w:cs="Arial"/>
          <w:szCs w:val="22"/>
          <w:lang w:val="el-GR"/>
        </w:rPr>
        <w:t>……………………</w:t>
      </w:r>
    </w:p>
    <w:p w14:paraId="139C5C7A" w14:textId="77777777" w:rsidR="00A950E6" w:rsidRPr="00011E41" w:rsidRDefault="00A950E6" w:rsidP="00A950E6">
      <w:pPr>
        <w:rPr>
          <w:rFonts w:ascii="Arial" w:hAnsi="Arial" w:cs="Arial"/>
          <w:szCs w:val="22"/>
          <w:lang w:val="el-GR"/>
        </w:rPr>
      </w:pPr>
      <w:r w:rsidRPr="00011E41">
        <w:rPr>
          <w:rFonts w:ascii="Arial" w:hAnsi="Arial" w:cs="Arial"/>
          <w:szCs w:val="22"/>
          <w:lang w:val="el-GR"/>
        </w:rPr>
        <w:t>Τ.Κ. …………………</w:t>
      </w:r>
      <w:proofErr w:type="spellStart"/>
      <w:r w:rsidRPr="00011E41">
        <w:rPr>
          <w:rFonts w:ascii="Arial" w:hAnsi="Arial" w:cs="Arial"/>
          <w:szCs w:val="22"/>
          <w:lang w:val="el-GR"/>
        </w:rPr>
        <w:t>Τηλ</w:t>
      </w:r>
      <w:proofErr w:type="spellEnd"/>
      <w:r w:rsidRPr="00011E41">
        <w:rPr>
          <w:rFonts w:ascii="Arial" w:hAnsi="Arial" w:cs="Arial"/>
          <w:szCs w:val="22"/>
          <w:lang w:val="el-GR"/>
        </w:rPr>
        <w:t>. …………………….</w:t>
      </w:r>
      <w:r w:rsidRPr="00011E41">
        <w:rPr>
          <w:rFonts w:ascii="Arial" w:hAnsi="Arial" w:cs="Arial"/>
          <w:szCs w:val="22"/>
          <w:lang w:val="en-US"/>
        </w:rPr>
        <w:t>Fax</w:t>
      </w:r>
      <w:r w:rsidRPr="00011E41">
        <w:rPr>
          <w:rFonts w:ascii="Arial" w:hAnsi="Arial" w:cs="Arial"/>
          <w:szCs w:val="22"/>
          <w:lang w:val="el-GR"/>
        </w:rPr>
        <w:t>……………………</w:t>
      </w:r>
    </w:p>
    <w:p w14:paraId="7094702F" w14:textId="77777777" w:rsidR="00A950E6" w:rsidRPr="00011E41" w:rsidRDefault="00A950E6" w:rsidP="00A950E6">
      <w:pPr>
        <w:rPr>
          <w:rFonts w:ascii="Arial" w:hAnsi="Arial" w:cs="Arial"/>
          <w:szCs w:val="22"/>
          <w:lang w:val="el-GR"/>
        </w:rPr>
      </w:pPr>
    </w:p>
    <w:p w14:paraId="09A0C04D" w14:textId="77777777" w:rsidR="00A950E6" w:rsidRPr="00011E41" w:rsidRDefault="00A950E6" w:rsidP="00A950E6">
      <w:pPr>
        <w:spacing w:line="288" w:lineRule="auto"/>
        <w:rPr>
          <w:rFonts w:ascii="Arial" w:hAnsi="Arial" w:cs="Arial"/>
          <w:szCs w:val="22"/>
          <w:lang w:val="el-GR"/>
        </w:rPr>
      </w:pPr>
      <w:r w:rsidRPr="00011E41">
        <w:rPr>
          <w:rFonts w:ascii="Arial" w:hAnsi="Arial" w:cs="Arial"/>
          <w:szCs w:val="22"/>
          <w:lang w:val="el-GR"/>
        </w:rPr>
        <w:t xml:space="preserve">Προς: </w:t>
      </w:r>
    </w:p>
    <w:p w14:paraId="76FDFBF2" w14:textId="77777777" w:rsidR="00A950E6" w:rsidRPr="00011E41" w:rsidRDefault="00A950E6" w:rsidP="00A950E6">
      <w:pPr>
        <w:spacing w:line="288" w:lineRule="auto"/>
        <w:rPr>
          <w:rFonts w:ascii="Arial" w:hAnsi="Arial" w:cs="Arial"/>
          <w:szCs w:val="22"/>
          <w:lang w:val="el-GR"/>
        </w:rPr>
      </w:pPr>
      <w:r w:rsidRPr="00011E41">
        <w:rPr>
          <w:rFonts w:ascii="Arial" w:hAnsi="Arial" w:cs="Arial"/>
          <w:szCs w:val="22"/>
          <w:lang w:val="el-GR"/>
        </w:rPr>
        <w:t>Την Επιτροπή Διαγωνισμού</w:t>
      </w:r>
    </w:p>
    <w:p w14:paraId="08B7790A" w14:textId="77777777" w:rsidR="00A950E6" w:rsidRPr="00011E41" w:rsidRDefault="00A950E6" w:rsidP="00A950E6">
      <w:pPr>
        <w:spacing w:line="288" w:lineRule="auto"/>
        <w:rPr>
          <w:rFonts w:ascii="Arial" w:hAnsi="Arial" w:cs="Arial"/>
          <w:color w:val="FF6600"/>
          <w:szCs w:val="22"/>
          <w:lang w:val="el-GR"/>
        </w:rPr>
      </w:pPr>
      <w:r w:rsidRPr="00011E41">
        <w:rPr>
          <w:rFonts w:ascii="Arial" w:hAnsi="Arial" w:cs="Arial"/>
          <w:szCs w:val="22"/>
          <w:lang w:val="el-GR"/>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p w14:paraId="01AB2D82" w14:textId="77777777" w:rsidR="00A950E6" w:rsidRPr="00011E41" w:rsidRDefault="00A950E6" w:rsidP="00A950E6">
      <w:pPr>
        <w:jc w:val="center"/>
        <w:rPr>
          <w:rFonts w:ascii="Arial" w:hAnsi="Arial" w:cs="Arial"/>
          <w:szCs w:val="22"/>
          <w:lang w:val="el-GR"/>
        </w:rPr>
      </w:pPr>
    </w:p>
    <w:p w14:paraId="1EFD8289" w14:textId="77777777" w:rsidR="00A950E6" w:rsidRDefault="00A950E6" w:rsidP="00A950E6">
      <w:pPr>
        <w:pStyle w:val="9"/>
        <w:rPr>
          <w:rFonts w:cs="Arial"/>
          <w:sz w:val="22"/>
          <w:szCs w:val="22"/>
          <w:lang w:val="el-GR"/>
        </w:rPr>
      </w:pPr>
      <w:r w:rsidRPr="00011E41">
        <w:rPr>
          <w:rFonts w:cs="Arial"/>
          <w:sz w:val="22"/>
          <w:szCs w:val="22"/>
          <w:lang w:val="el-GR"/>
        </w:rPr>
        <w:t>Π Ρ Ο Σ Φ Ε Ρ Ω</w:t>
      </w:r>
    </w:p>
    <w:p w14:paraId="7E857EFC" w14:textId="77777777" w:rsidR="00A950E6" w:rsidRPr="005D7F1B" w:rsidRDefault="00A950E6" w:rsidP="00A950E6">
      <w:pPr>
        <w:spacing w:after="60"/>
        <w:rPr>
          <w:rFonts w:eastAsia="Times New Roman"/>
          <w:lang w:val="el-GR"/>
        </w:rPr>
      </w:pPr>
      <w:r w:rsidRPr="005D7F1B">
        <w:rPr>
          <w:rFonts w:eastAsia="Times New Roman"/>
          <w:lang w:val="el-GR"/>
        </w:rPr>
        <w:t>ΑΡΙΘΜΗΤΙΚΩΣ: ………………………………………………………………………………………………………………………</w:t>
      </w:r>
    </w:p>
    <w:p w14:paraId="626589BF" w14:textId="77777777" w:rsidR="00A950E6" w:rsidRPr="005D7F1B" w:rsidRDefault="00A950E6" w:rsidP="00A950E6">
      <w:pPr>
        <w:spacing w:after="60"/>
        <w:rPr>
          <w:rFonts w:eastAsia="Times New Roman"/>
          <w:lang w:val="el-GR"/>
        </w:rPr>
      </w:pPr>
      <w:r w:rsidRPr="005D7F1B">
        <w:rPr>
          <w:rFonts w:eastAsia="Times New Roman"/>
          <w:lang w:val="el-GR"/>
        </w:rPr>
        <w:t>ΟΛΟΓΡΑΦΩΣ: ………………………………………………………………………………………………………………………..</w:t>
      </w:r>
    </w:p>
    <w:p w14:paraId="6C625C7F" w14:textId="77777777" w:rsidR="00A950E6" w:rsidRPr="005D7F1B" w:rsidRDefault="00A950E6" w:rsidP="00A950E6">
      <w:pPr>
        <w:spacing w:after="60"/>
        <w:rPr>
          <w:rFonts w:eastAsia="Times New Roman"/>
          <w:lang w:val="el-GR"/>
        </w:rPr>
      </w:pPr>
      <w:r w:rsidRPr="005D7F1B">
        <w:rPr>
          <w:rFonts w:eastAsia="Times New Roman"/>
          <w:lang w:val="el-GR"/>
        </w:rPr>
        <w:t>Η διάρκεια ισχύος της προσφοράς είναι ………………………….</w:t>
      </w:r>
    </w:p>
    <w:tbl>
      <w:tblPr>
        <w:tblW w:w="10361" w:type="dxa"/>
        <w:jc w:val="center"/>
        <w:tblLook w:val="04A0" w:firstRow="1" w:lastRow="0" w:firstColumn="1" w:lastColumn="0" w:noHBand="0" w:noVBand="1"/>
      </w:tblPr>
      <w:tblGrid>
        <w:gridCol w:w="1423"/>
        <w:gridCol w:w="46"/>
        <w:gridCol w:w="5312"/>
        <w:gridCol w:w="1840"/>
        <w:gridCol w:w="1699"/>
        <w:gridCol w:w="27"/>
        <w:gridCol w:w="14"/>
      </w:tblGrid>
      <w:tr w:rsidR="00A950E6" w:rsidRPr="00CF170E" w14:paraId="6A2008EB" w14:textId="77777777" w:rsidTr="00452E39">
        <w:trPr>
          <w:gridAfter w:val="1"/>
          <w:wAfter w:w="14" w:type="dxa"/>
          <w:trHeight w:val="480"/>
          <w:tblHeader/>
          <w:jc w:val="center"/>
        </w:trPr>
        <w:tc>
          <w:tcPr>
            <w:tcW w:w="1469" w:type="dxa"/>
            <w:gridSpan w:val="2"/>
            <w:vMerge w:val="restart"/>
            <w:tcBorders>
              <w:top w:val="single" w:sz="8" w:space="0" w:color="8496B0"/>
              <w:left w:val="single" w:sz="8" w:space="0" w:color="8496B0"/>
              <w:bottom w:val="single" w:sz="8" w:space="0" w:color="8496B0"/>
              <w:right w:val="single" w:sz="8" w:space="0" w:color="8496B0"/>
            </w:tcBorders>
            <w:shd w:val="clear" w:color="000000" w:fill="ACB9CA"/>
            <w:vAlign w:val="center"/>
            <w:hideMark/>
          </w:tcPr>
          <w:p w14:paraId="1483547F"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Α/Α</w:t>
            </w:r>
          </w:p>
        </w:tc>
        <w:tc>
          <w:tcPr>
            <w:tcW w:w="5312" w:type="dxa"/>
            <w:vMerge w:val="restart"/>
            <w:tcBorders>
              <w:top w:val="single" w:sz="8" w:space="0" w:color="8496B0"/>
              <w:left w:val="single" w:sz="8" w:space="0" w:color="8496B0"/>
              <w:bottom w:val="single" w:sz="8" w:space="0" w:color="8496B0"/>
              <w:right w:val="single" w:sz="8" w:space="0" w:color="8496B0"/>
            </w:tcBorders>
            <w:shd w:val="clear" w:color="000000" w:fill="ACB9CA"/>
            <w:vAlign w:val="center"/>
            <w:hideMark/>
          </w:tcPr>
          <w:p w14:paraId="0D4D5665"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ΠΕΡΙΓΡΑΦΗ ΔΑΠΑΝΗΣ</w:t>
            </w:r>
          </w:p>
        </w:tc>
        <w:tc>
          <w:tcPr>
            <w:tcW w:w="1840" w:type="dxa"/>
            <w:vMerge w:val="restart"/>
            <w:tcBorders>
              <w:top w:val="single" w:sz="8" w:space="0" w:color="8496B0"/>
              <w:left w:val="single" w:sz="8" w:space="0" w:color="8496B0"/>
              <w:bottom w:val="single" w:sz="8" w:space="0" w:color="8496B0"/>
              <w:right w:val="single" w:sz="8" w:space="0" w:color="8496B0"/>
            </w:tcBorders>
            <w:shd w:val="clear" w:color="000000" w:fill="ACB9CA"/>
            <w:vAlign w:val="center"/>
            <w:hideMark/>
          </w:tcPr>
          <w:p w14:paraId="6AF81464" w14:textId="77777777" w:rsidR="00A950E6" w:rsidRPr="00CF170E" w:rsidRDefault="00A950E6" w:rsidP="00452E39">
            <w:pPr>
              <w:suppressAutoHyphens w:val="0"/>
              <w:spacing w:after="160" w:line="259" w:lineRule="auto"/>
              <w:rPr>
                <w:rFonts w:eastAsia="Calibri"/>
                <w:color w:val="000000"/>
                <w:szCs w:val="22"/>
                <w:lang w:val="el-GR" w:eastAsia="en-US"/>
              </w:rPr>
            </w:pPr>
            <w:r w:rsidRPr="00CF170E">
              <w:rPr>
                <w:rFonts w:eastAsia="Calibri"/>
                <w:color w:val="000000"/>
                <w:szCs w:val="22"/>
                <w:lang w:val="el-GR" w:eastAsia="en-US"/>
              </w:rPr>
              <w:t>Μήνας παράδοσης</w:t>
            </w:r>
          </w:p>
          <w:p w14:paraId="4A3326E8" w14:textId="77777777" w:rsidR="00A950E6" w:rsidRPr="00CF170E" w:rsidRDefault="00A950E6" w:rsidP="00452E39">
            <w:pPr>
              <w:suppressAutoHyphens w:val="0"/>
              <w:spacing w:after="160" w:line="259" w:lineRule="auto"/>
              <w:rPr>
                <w:rFonts w:eastAsia="Calibri"/>
                <w:szCs w:val="22"/>
                <w:lang w:val="el-GR" w:eastAsia="en-US"/>
              </w:rPr>
            </w:pPr>
          </w:p>
        </w:tc>
        <w:tc>
          <w:tcPr>
            <w:tcW w:w="1726" w:type="dxa"/>
            <w:gridSpan w:val="2"/>
            <w:tcBorders>
              <w:top w:val="single" w:sz="8" w:space="0" w:color="8496B0"/>
              <w:left w:val="nil"/>
              <w:bottom w:val="nil"/>
              <w:right w:val="single" w:sz="8" w:space="0" w:color="8496B0"/>
            </w:tcBorders>
            <w:shd w:val="clear" w:color="000000" w:fill="ACB9CA"/>
            <w:vAlign w:val="center"/>
          </w:tcPr>
          <w:p w14:paraId="27685F62"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ΣΥΝΟΛΙΚΟ ΚΟΣΤΟΣ ΜΕ Φ.Π.Α.</w:t>
            </w:r>
          </w:p>
        </w:tc>
      </w:tr>
      <w:tr w:rsidR="00A950E6" w:rsidRPr="00CF170E" w14:paraId="01322D05" w14:textId="77777777" w:rsidTr="00452E39">
        <w:trPr>
          <w:gridAfter w:val="1"/>
          <w:wAfter w:w="14" w:type="dxa"/>
          <w:trHeight w:val="126"/>
          <w:tblHeader/>
          <w:jc w:val="center"/>
        </w:trPr>
        <w:tc>
          <w:tcPr>
            <w:tcW w:w="1469" w:type="dxa"/>
            <w:gridSpan w:val="2"/>
            <w:vMerge/>
            <w:tcBorders>
              <w:top w:val="single" w:sz="8" w:space="0" w:color="8496B0"/>
              <w:left w:val="single" w:sz="8" w:space="0" w:color="8496B0"/>
              <w:bottom w:val="single" w:sz="8" w:space="0" w:color="8496B0"/>
              <w:right w:val="single" w:sz="8" w:space="0" w:color="8496B0"/>
            </w:tcBorders>
            <w:vAlign w:val="center"/>
            <w:hideMark/>
          </w:tcPr>
          <w:p w14:paraId="6A0302CC" w14:textId="77777777" w:rsidR="00A950E6" w:rsidRPr="00CF170E" w:rsidRDefault="00A950E6" w:rsidP="00452E39">
            <w:pPr>
              <w:suppressAutoHyphens w:val="0"/>
              <w:spacing w:after="160" w:line="259" w:lineRule="auto"/>
              <w:rPr>
                <w:rFonts w:eastAsia="Calibri"/>
                <w:szCs w:val="22"/>
                <w:lang w:val="el-GR" w:eastAsia="en-US"/>
              </w:rPr>
            </w:pPr>
          </w:p>
        </w:tc>
        <w:tc>
          <w:tcPr>
            <w:tcW w:w="5312" w:type="dxa"/>
            <w:vMerge/>
            <w:tcBorders>
              <w:top w:val="single" w:sz="8" w:space="0" w:color="8496B0"/>
              <w:left w:val="single" w:sz="8" w:space="0" w:color="8496B0"/>
              <w:bottom w:val="single" w:sz="8" w:space="0" w:color="8496B0"/>
              <w:right w:val="single" w:sz="8" w:space="0" w:color="8496B0"/>
            </w:tcBorders>
            <w:vAlign w:val="center"/>
            <w:hideMark/>
          </w:tcPr>
          <w:p w14:paraId="108F4DBD" w14:textId="77777777" w:rsidR="00A950E6" w:rsidRPr="00CF170E" w:rsidRDefault="00A950E6" w:rsidP="00452E39">
            <w:pPr>
              <w:suppressAutoHyphens w:val="0"/>
              <w:spacing w:after="160" w:line="259" w:lineRule="auto"/>
              <w:rPr>
                <w:rFonts w:eastAsia="Calibri"/>
                <w:szCs w:val="22"/>
                <w:lang w:val="el-GR" w:eastAsia="en-US"/>
              </w:rPr>
            </w:pPr>
          </w:p>
        </w:tc>
        <w:tc>
          <w:tcPr>
            <w:tcW w:w="1840" w:type="dxa"/>
            <w:vMerge/>
            <w:tcBorders>
              <w:top w:val="single" w:sz="8" w:space="0" w:color="8496B0"/>
              <w:left w:val="single" w:sz="8" w:space="0" w:color="8496B0"/>
              <w:bottom w:val="single" w:sz="8" w:space="0" w:color="8496B0"/>
              <w:right w:val="single" w:sz="8" w:space="0" w:color="8496B0"/>
            </w:tcBorders>
            <w:vAlign w:val="center"/>
            <w:hideMark/>
          </w:tcPr>
          <w:p w14:paraId="64A60846" w14:textId="77777777" w:rsidR="00A950E6" w:rsidRPr="00CF170E" w:rsidRDefault="00A950E6" w:rsidP="00452E39">
            <w:pPr>
              <w:suppressAutoHyphens w:val="0"/>
              <w:spacing w:after="160" w:line="259" w:lineRule="auto"/>
              <w:rPr>
                <w:rFonts w:eastAsia="Calibri"/>
                <w:szCs w:val="22"/>
                <w:lang w:val="el-GR" w:eastAsia="en-US"/>
              </w:rPr>
            </w:pPr>
          </w:p>
        </w:tc>
        <w:tc>
          <w:tcPr>
            <w:tcW w:w="1726" w:type="dxa"/>
            <w:gridSpan w:val="2"/>
            <w:tcBorders>
              <w:top w:val="nil"/>
              <w:left w:val="nil"/>
              <w:bottom w:val="single" w:sz="8" w:space="0" w:color="8496B0"/>
              <w:right w:val="single" w:sz="8" w:space="0" w:color="8496B0"/>
            </w:tcBorders>
            <w:shd w:val="clear" w:color="000000" w:fill="ACB9CA"/>
            <w:vAlign w:val="center"/>
          </w:tcPr>
          <w:p w14:paraId="5098639C"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0BE74DD3" w14:textId="77777777" w:rsidTr="00452E39">
        <w:trPr>
          <w:gridAfter w:val="1"/>
          <w:wAfter w:w="14" w:type="dxa"/>
          <w:trHeight w:val="725"/>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7CF5C805"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1.1 </w:t>
            </w:r>
          </w:p>
        </w:tc>
        <w:tc>
          <w:tcPr>
            <w:tcW w:w="5312" w:type="dxa"/>
            <w:tcBorders>
              <w:top w:val="nil"/>
              <w:left w:val="nil"/>
              <w:bottom w:val="single" w:sz="8" w:space="0" w:color="8496B0"/>
              <w:right w:val="single" w:sz="8" w:space="0" w:color="8496B0"/>
            </w:tcBorders>
            <w:shd w:val="clear" w:color="auto" w:fill="auto"/>
            <w:vAlign w:val="center"/>
          </w:tcPr>
          <w:p w14:paraId="7C07524A" w14:textId="77777777" w:rsidR="00A950E6" w:rsidRPr="00CF170E" w:rsidRDefault="00A950E6" w:rsidP="00452E39">
            <w:pPr>
              <w:suppressAutoHyphens w:val="0"/>
              <w:spacing w:after="160" w:line="259" w:lineRule="auto"/>
              <w:rPr>
                <w:rFonts w:eastAsia="Calibri"/>
                <w:szCs w:val="22"/>
                <w:lang w:val="en-US" w:eastAsia="en-US"/>
              </w:rPr>
            </w:pPr>
            <w:r w:rsidRPr="00CF170E">
              <w:rPr>
                <w:rFonts w:eastAsia="Calibri"/>
                <w:szCs w:val="22"/>
                <w:lang w:val="el-GR" w:eastAsia="en-US"/>
              </w:rPr>
              <w:t>Π1.1 Μελέτη Εφαρμογής</w:t>
            </w:r>
          </w:p>
        </w:tc>
        <w:tc>
          <w:tcPr>
            <w:tcW w:w="1840" w:type="dxa"/>
            <w:tcBorders>
              <w:top w:val="nil"/>
              <w:left w:val="nil"/>
              <w:bottom w:val="single" w:sz="8" w:space="0" w:color="8496B0"/>
              <w:right w:val="single" w:sz="8" w:space="0" w:color="8496B0"/>
            </w:tcBorders>
            <w:shd w:val="clear" w:color="auto" w:fill="auto"/>
            <w:vAlign w:val="center"/>
          </w:tcPr>
          <w:p w14:paraId="3FECCA9B"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Μ2</w:t>
            </w:r>
          </w:p>
        </w:tc>
        <w:tc>
          <w:tcPr>
            <w:tcW w:w="1726" w:type="dxa"/>
            <w:gridSpan w:val="2"/>
            <w:tcBorders>
              <w:top w:val="nil"/>
              <w:left w:val="nil"/>
              <w:bottom w:val="single" w:sz="8" w:space="0" w:color="8496B0"/>
              <w:right w:val="single" w:sz="8" w:space="0" w:color="8496B0"/>
            </w:tcBorders>
            <w:shd w:val="clear" w:color="auto" w:fill="auto"/>
            <w:vAlign w:val="center"/>
          </w:tcPr>
          <w:p w14:paraId="7A258189"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6BF2985E" w14:textId="77777777" w:rsidTr="00452E39">
        <w:trPr>
          <w:gridAfter w:val="1"/>
          <w:wAfter w:w="14" w:type="dxa"/>
          <w:trHeight w:val="820"/>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000000" w:fill="D5DCE4"/>
            <w:noWrap/>
            <w:vAlign w:val="center"/>
            <w:hideMark/>
          </w:tcPr>
          <w:p w14:paraId="43A13E3E" w14:textId="77777777" w:rsidR="00A950E6" w:rsidRPr="00CF170E" w:rsidRDefault="00A950E6" w:rsidP="00452E39">
            <w:pPr>
              <w:suppressAutoHyphens w:val="0"/>
              <w:spacing w:after="160" w:line="259" w:lineRule="auto"/>
              <w:rPr>
                <w:rFonts w:eastAsia="Calibri"/>
                <w:b/>
                <w:bCs/>
                <w:szCs w:val="22"/>
                <w:lang w:val="el-GR" w:eastAsia="en-US"/>
              </w:rPr>
            </w:pPr>
            <w:r w:rsidRPr="00CF170E">
              <w:rPr>
                <w:rFonts w:eastAsia="Calibri"/>
                <w:b/>
                <w:bCs/>
                <w:szCs w:val="22"/>
                <w:lang w:val="el-GR" w:eastAsia="en-US"/>
              </w:rPr>
              <w:t>ΜΕΡΙΚΟ ΣΥΝΟΛΟ ΠΕ1: Μελέτη Εφαρμογής</w:t>
            </w:r>
          </w:p>
        </w:tc>
        <w:tc>
          <w:tcPr>
            <w:tcW w:w="1840" w:type="dxa"/>
            <w:tcBorders>
              <w:top w:val="nil"/>
              <w:left w:val="nil"/>
              <w:bottom w:val="single" w:sz="8" w:space="0" w:color="8496B0"/>
              <w:right w:val="single" w:sz="8" w:space="0" w:color="8496B0"/>
            </w:tcBorders>
            <w:shd w:val="clear" w:color="auto" w:fill="D5DCE4"/>
            <w:vAlign w:val="center"/>
            <w:hideMark/>
          </w:tcPr>
          <w:p w14:paraId="1BDD98E8" w14:textId="77777777" w:rsidR="00A950E6" w:rsidRPr="00CF170E" w:rsidRDefault="00A950E6" w:rsidP="00452E39">
            <w:pPr>
              <w:suppressAutoHyphens w:val="0"/>
              <w:spacing w:after="160" w:line="259" w:lineRule="auto"/>
              <w:rPr>
                <w:rFonts w:eastAsia="Calibri"/>
                <w:b/>
                <w:bCs/>
                <w:szCs w:val="22"/>
                <w:lang w:val="el-GR" w:eastAsia="en-US"/>
              </w:rPr>
            </w:pPr>
            <w:r w:rsidRPr="00CF170E">
              <w:rPr>
                <w:rFonts w:eastAsia="Calibri"/>
                <w:b/>
                <w:bCs/>
                <w:szCs w:val="22"/>
                <w:lang w:val="el-GR" w:eastAsia="en-US"/>
              </w:rPr>
              <w:t> </w:t>
            </w:r>
          </w:p>
        </w:tc>
        <w:tc>
          <w:tcPr>
            <w:tcW w:w="1726" w:type="dxa"/>
            <w:gridSpan w:val="2"/>
            <w:tcBorders>
              <w:top w:val="nil"/>
              <w:left w:val="nil"/>
              <w:bottom w:val="single" w:sz="8" w:space="0" w:color="8496B0"/>
              <w:right w:val="single" w:sz="8" w:space="0" w:color="8496B0"/>
            </w:tcBorders>
            <w:shd w:val="clear" w:color="000000" w:fill="D5DCE4"/>
            <w:vAlign w:val="center"/>
          </w:tcPr>
          <w:p w14:paraId="1F3FC198" w14:textId="77777777" w:rsidR="00A950E6" w:rsidRPr="00CF170E" w:rsidRDefault="00A950E6" w:rsidP="00452E39">
            <w:pPr>
              <w:suppressAutoHyphens w:val="0"/>
              <w:spacing w:after="160" w:line="259" w:lineRule="auto"/>
              <w:rPr>
                <w:rFonts w:eastAsia="Calibri"/>
                <w:b/>
                <w:bCs/>
                <w:szCs w:val="22"/>
                <w:lang w:val="el-GR" w:eastAsia="en-US"/>
              </w:rPr>
            </w:pPr>
          </w:p>
        </w:tc>
      </w:tr>
      <w:tr w:rsidR="00A950E6" w:rsidRPr="00CF170E" w14:paraId="5039C73B" w14:textId="77777777" w:rsidTr="00452E39">
        <w:trPr>
          <w:gridAfter w:val="1"/>
          <w:wAfter w:w="14"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hideMark/>
          </w:tcPr>
          <w:p w14:paraId="54CC382C"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2.1</w:t>
            </w:r>
          </w:p>
        </w:tc>
        <w:tc>
          <w:tcPr>
            <w:tcW w:w="5312" w:type="dxa"/>
            <w:tcBorders>
              <w:top w:val="nil"/>
              <w:left w:val="nil"/>
              <w:bottom w:val="single" w:sz="8" w:space="0" w:color="8496B0"/>
              <w:right w:val="single" w:sz="8" w:space="0" w:color="8496B0"/>
            </w:tcBorders>
            <w:shd w:val="clear" w:color="auto" w:fill="auto"/>
          </w:tcPr>
          <w:p w14:paraId="3993CAB9"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Σχεδιασμός &amp; Ανάπτυξη Βάσης Χωρικών Δεδομένων &amp; </w:t>
            </w:r>
            <w:proofErr w:type="spellStart"/>
            <w:r w:rsidRPr="00CF170E">
              <w:rPr>
                <w:rFonts w:eastAsia="Calibri"/>
                <w:szCs w:val="22"/>
                <w:lang w:val="el-GR" w:eastAsia="en-US"/>
              </w:rPr>
              <w:t>Mobileapp</w:t>
            </w:r>
            <w:proofErr w:type="spellEnd"/>
            <w:r w:rsidRPr="00CF170E">
              <w:rPr>
                <w:rFonts w:eastAsia="Calibri"/>
                <w:szCs w:val="22"/>
                <w:lang w:val="el-GR" w:eastAsia="en-US"/>
              </w:rPr>
              <w:t xml:space="preserve"> για την ενημέρωση θέσης εστιών από τους πολίτες. </w:t>
            </w:r>
          </w:p>
        </w:tc>
        <w:tc>
          <w:tcPr>
            <w:tcW w:w="1840" w:type="dxa"/>
            <w:tcBorders>
              <w:top w:val="nil"/>
              <w:left w:val="nil"/>
              <w:bottom w:val="single" w:sz="8" w:space="0" w:color="8496B0"/>
              <w:right w:val="single" w:sz="8" w:space="0" w:color="8496B0"/>
            </w:tcBorders>
            <w:shd w:val="clear" w:color="auto" w:fill="auto"/>
            <w:noWrap/>
            <w:hideMark/>
          </w:tcPr>
          <w:p w14:paraId="75D4F3C5" w14:textId="77777777" w:rsidR="00A950E6" w:rsidRPr="00CF170E" w:rsidRDefault="00A950E6" w:rsidP="00452E39">
            <w:pPr>
              <w:suppressAutoHyphens w:val="0"/>
              <w:spacing w:after="160" w:line="259" w:lineRule="auto"/>
              <w:rPr>
                <w:rFonts w:eastAsia="Calibri"/>
                <w:szCs w:val="22"/>
                <w:lang w:val="en-US" w:eastAsia="en-US"/>
              </w:rPr>
            </w:pPr>
            <w:r w:rsidRPr="00CF170E">
              <w:rPr>
                <w:rFonts w:eastAsia="Calibri"/>
                <w:szCs w:val="22"/>
                <w:lang w:val="el-GR" w:eastAsia="en-US"/>
              </w:rPr>
              <w:t>Μ</w:t>
            </w:r>
            <w:r w:rsidRPr="00CF170E">
              <w:rPr>
                <w:rFonts w:eastAsia="Calibri"/>
                <w:szCs w:val="22"/>
                <w:lang w:val="en-US" w:eastAsia="en-US"/>
              </w:rPr>
              <w:t>5</w:t>
            </w:r>
          </w:p>
        </w:tc>
        <w:tc>
          <w:tcPr>
            <w:tcW w:w="1726" w:type="dxa"/>
            <w:gridSpan w:val="2"/>
            <w:tcBorders>
              <w:top w:val="nil"/>
              <w:left w:val="nil"/>
              <w:bottom w:val="single" w:sz="8" w:space="0" w:color="8496B0"/>
              <w:right w:val="single" w:sz="8" w:space="0" w:color="8496B0"/>
            </w:tcBorders>
            <w:shd w:val="clear" w:color="auto" w:fill="auto"/>
          </w:tcPr>
          <w:p w14:paraId="0598C13C"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7A62C29A" w14:textId="77777777" w:rsidTr="00452E39">
        <w:trPr>
          <w:gridAfter w:val="1"/>
          <w:wAfter w:w="14"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hideMark/>
          </w:tcPr>
          <w:p w14:paraId="539CF142"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2.2</w:t>
            </w:r>
          </w:p>
        </w:tc>
        <w:tc>
          <w:tcPr>
            <w:tcW w:w="5312" w:type="dxa"/>
            <w:tcBorders>
              <w:top w:val="nil"/>
              <w:left w:val="nil"/>
              <w:bottom w:val="single" w:sz="8" w:space="0" w:color="8496B0"/>
              <w:right w:val="single" w:sz="8" w:space="0" w:color="8496B0"/>
            </w:tcBorders>
            <w:shd w:val="clear" w:color="auto" w:fill="auto"/>
          </w:tcPr>
          <w:p w14:paraId="46E04E1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Στατιστικό χωρικό μοντέλο ανοικτού λογισμικού. </w:t>
            </w:r>
          </w:p>
        </w:tc>
        <w:tc>
          <w:tcPr>
            <w:tcW w:w="1840" w:type="dxa"/>
            <w:tcBorders>
              <w:top w:val="nil"/>
              <w:left w:val="nil"/>
              <w:bottom w:val="single" w:sz="8" w:space="0" w:color="8496B0"/>
              <w:right w:val="single" w:sz="8" w:space="0" w:color="8496B0"/>
            </w:tcBorders>
            <w:shd w:val="clear" w:color="auto" w:fill="auto"/>
            <w:noWrap/>
            <w:hideMark/>
          </w:tcPr>
          <w:p w14:paraId="26217FE9"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Μ5</w:t>
            </w:r>
          </w:p>
        </w:tc>
        <w:tc>
          <w:tcPr>
            <w:tcW w:w="1726" w:type="dxa"/>
            <w:gridSpan w:val="2"/>
            <w:tcBorders>
              <w:top w:val="nil"/>
              <w:left w:val="nil"/>
              <w:bottom w:val="single" w:sz="8" w:space="0" w:color="8496B0"/>
              <w:right w:val="single" w:sz="8" w:space="0" w:color="8496B0"/>
            </w:tcBorders>
            <w:shd w:val="clear" w:color="auto" w:fill="auto"/>
          </w:tcPr>
          <w:p w14:paraId="6E34CB28" w14:textId="77777777" w:rsidR="00A950E6" w:rsidRPr="00CF170E" w:rsidRDefault="00A950E6" w:rsidP="00452E39">
            <w:pPr>
              <w:suppressAutoHyphens w:val="0"/>
              <w:spacing w:after="160" w:line="259" w:lineRule="auto"/>
              <w:rPr>
                <w:rFonts w:eastAsia="Calibri"/>
                <w:szCs w:val="22"/>
                <w:lang w:val="en-US" w:eastAsia="en-US"/>
              </w:rPr>
            </w:pPr>
          </w:p>
        </w:tc>
      </w:tr>
      <w:tr w:rsidR="00A950E6" w:rsidRPr="00CF170E" w14:paraId="4526F92C" w14:textId="77777777" w:rsidTr="00452E39">
        <w:trPr>
          <w:gridAfter w:val="1"/>
          <w:wAfter w:w="14"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39D07E90" w14:textId="77777777" w:rsidR="00A950E6" w:rsidRPr="00CF170E" w:rsidDel="00B038E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2.3</w:t>
            </w:r>
          </w:p>
        </w:tc>
        <w:tc>
          <w:tcPr>
            <w:tcW w:w="5312" w:type="dxa"/>
            <w:tcBorders>
              <w:top w:val="nil"/>
              <w:left w:val="nil"/>
              <w:bottom w:val="single" w:sz="8" w:space="0" w:color="8496B0"/>
              <w:right w:val="single" w:sz="8" w:space="0" w:color="8496B0"/>
            </w:tcBorders>
            <w:shd w:val="clear" w:color="auto" w:fill="auto"/>
          </w:tcPr>
          <w:p w14:paraId="0E943474"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Ηλεκτρονική Πλατφόρμα - </w:t>
            </w:r>
            <w:proofErr w:type="spellStart"/>
            <w:r w:rsidRPr="00CF170E">
              <w:rPr>
                <w:rFonts w:eastAsia="Calibri"/>
                <w:szCs w:val="22"/>
                <w:lang w:val="el-GR" w:eastAsia="en-US"/>
              </w:rPr>
              <w:t>Γεωπύλη</w:t>
            </w:r>
            <w:proofErr w:type="spellEnd"/>
            <w:r w:rsidRPr="00CF170E">
              <w:rPr>
                <w:rFonts w:eastAsia="Calibri"/>
                <w:szCs w:val="22"/>
                <w:lang w:val="el-GR" w:eastAsia="en-US"/>
              </w:rPr>
              <w:t xml:space="preserve"> ΣΕΠ &amp; </w:t>
            </w:r>
            <w:r w:rsidRPr="00CF170E">
              <w:rPr>
                <w:rFonts w:eastAsia="Calibri"/>
                <w:lang w:val="el-GR"/>
              </w:rPr>
              <w:t xml:space="preserve">Ανάπτυξη αυτοματοποιημένης διαδικασίας καταχώρησης μοριακών, </w:t>
            </w:r>
            <w:proofErr w:type="spellStart"/>
            <w:r w:rsidRPr="00CF170E">
              <w:rPr>
                <w:rFonts w:eastAsia="Calibri"/>
                <w:lang w:val="el-GR"/>
              </w:rPr>
              <w:t>γεωχωρικών</w:t>
            </w:r>
            <w:proofErr w:type="spellEnd"/>
            <w:r w:rsidRPr="00CF170E">
              <w:rPr>
                <w:rFonts w:eastAsia="Calibri"/>
                <w:lang w:val="el-GR"/>
              </w:rPr>
              <w:t xml:space="preserve"> και περιβαλλοντικών δεδομένων  </w:t>
            </w:r>
          </w:p>
        </w:tc>
        <w:tc>
          <w:tcPr>
            <w:tcW w:w="1840" w:type="dxa"/>
            <w:tcBorders>
              <w:top w:val="nil"/>
              <w:left w:val="nil"/>
              <w:bottom w:val="single" w:sz="8" w:space="0" w:color="8496B0"/>
              <w:right w:val="single" w:sz="8" w:space="0" w:color="8496B0"/>
            </w:tcBorders>
            <w:shd w:val="clear" w:color="auto" w:fill="auto"/>
            <w:noWrap/>
          </w:tcPr>
          <w:p w14:paraId="66AD0D52"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Μ10</w:t>
            </w:r>
          </w:p>
        </w:tc>
        <w:tc>
          <w:tcPr>
            <w:tcW w:w="1726" w:type="dxa"/>
            <w:gridSpan w:val="2"/>
            <w:tcBorders>
              <w:top w:val="nil"/>
              <w:left w:val="nil"/>
              <w:bottom w:val="single" w:sz="8" w:space="0" w:color="8496B0"/>
              <w:right w:val="single" w:sz="8" w:space="0" w:color="8496B0"/>
            </w:tcBorders>
            <w:shd w:val="clear" w:color="auto" w:fill="auto"/>
          </w:tcPr>
          <w:p w14:paraId="17E4F20F"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64B58870" w14:textId="77777777" w:rsidTr="00452E39">
        <w:trPr>
          <w:gridAfter w:val="1"/>
          <w:wAfter w:w="14"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0331F105"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lastRenderedPageBreak/>
              <w:t>2.4</w:t>
            </w:r>
          </w:p>
        </w:tc>
        <w:tc>
          <w:tcPr>
            <w:tcW w:w="5312" w:type="dxa"/>
            <w:tcBorders>
              <w:top w:val="nil"/>
              <w:left w:val="nil"/>
              <w:bottom w:val="single" w:sz="8" w:space="0" w:color="8496B0"/>
              <w:right w:val="single" w:sz="8" w:space="0" w:color="8496B0"/>
            </w:tcBorders>
            <w:shd w:val="clear" w:color="auto" w:fill="auto"/>
          </w:tcPr>
          <w:p w14:paraId="2DF7ECBD" w14:textId="77777777" w:rsidR="00A950E6" w:rsidRPr="00CF170E" w:rsidRDefault="00A950E6" w:rsidP="00452E39">
            <w:pPr>
              <w:suppressAutoHyphens w:val="0"/>
              <w:spacing w:after="160" w:line="259" w:lineRule="auto"/>
              <w:rPr>
                <w:rFonts w:eastAsia="Calibri"/>
                <w:szCs w:val="22"/>
                <w:lang w:val="el-GR" w:eastAsia="en-US"/>
              </w:rPr>
            </w:pPr>
            <w:proofErr w:type="spellStart"/>
            <w:r w:rsidRPr="00CF170E">
              <w:rPr>
                <w:rFonts w:eastAsia="Calibri"/>
                <w:szCs w:val="22"/>
                <w:lang w:val="el-GR" w:eastAsia="en-US"/>
              </w:rPr>
              <w:t>Mobileapp</w:t>
            </w:r>
            <w:proofErr w:type="spellEnd"/>
            <w:r w:rsidRPr="00CF170E">
              <w:rPr>
                <w:rFonts w:eastAsia="Calibri"/>
                <w:szCs w:val="22"/>
                <w:lang w:val="el-GR" w:eastAsia="en-US"/>
              </w:rPr>
              <w:t xml:space="preserve"> έκδοση </w:t>
            </w:r>
            <w:proofErr w:type="spellStart"/>
            <w:r w:rsidRPr="00CF170E">
              <w:rPr>
                <w:rFonts w:eastAsia="Calibri"/>
                <w:szCs w:val="22"/>
                <w:lang w:val="el-GR" w:eastAsia="en-US"/>
              </w:rPr>
              <w:t>Γεωπύλης</w:t>
            </w:r>
            <w:proofErr w:type="spellEnd"/>
            <w:r w:rsidRPr="00CF170E">
              <w:rPr>
                <w:rFonts w:eastAsia="Calibri"/>
                <w:szCs w:val="22"/>
                <w:lang w:val="el-GR" w:eastAsia="en-US"/>
              </w:rPr>
              <w:t xml:space="preserve"> &amp; Ανάπτυξη μηχανισμού ποιοτικής αξιολόγησης των </w:t>
            </w:r>
            <w:proofErr w:type="spellStart"/>
            <w:r w:rsidRPr="00CF170E">
              <w:rPr>
                <w:rFonts w:eastAsia="Calibri"/>
                <w:szCs w:val="22"/>
                <w:lang w:val="el-GR" w:eastAsia="en-US"/>
              </w:rPr>
              <w:t>πληθοποριστικών</w:t>
            </w:r>
            <w:proofErr w:type="spellEnd"/>
            <w:r w:rsidRPr="00CF170E">
              <w:rPr>
                <w:rFonts w:eastAsia="Calibri"/>
                <w:szCs w:val="22"/>
                <w:lang w:val="el-GR" w:eastAsia="en-US"/>
              </w:rPr>
              <w:t xml:space="preserve"> δεδομένων και ανάλυση πληροφορίας </w:t>
            </w:r>
            <w:proofErr w:type="spellStart"/>
            <w:r w:rsidRPr="00CF170E">
              <w:rPr>
                <w:rFonts w:eastAsia="Calibri"/>
                <w:szCs w:val="22"/>
                <w:lang w:val="el-GR" w:eastAsia="en-US"/>
              </w:rPr>
              <w:t>πληθοπορισμού</w:t>
            </w:r>
            <w:proofErr w:type="spellEnd"/>
            <w:r w:rsidRPr="00CF170E">
              <w:rPr>
                <w:rFonts w:eastAsia="Times New Roman"/>
                <w:lang w:val="el-GR"/>
              </w:rPr>
              <w:t>.</w:t>
            </w:r>
          </w:p>
        </w:tc>
        <w:tc>
          <w:tcPr>
            <w:tcW w:w="1840" w:type="dxa"/>
            <w:tcBorders>
              <w:top w:val="nil"/>
              <w:left w:val="nil"/>
              <w:bottom w:val="single" w:sz="8" w:space="0" w:color="8496B0"/>
              <w:right w:val="single" w:sz="8" w:space="0" w:color="8496B0"/>
            </w:tcBorders>
            <w:shd w:val="clear" w:color="auto" w:fill="auto"/>
            <w:noWrap/>
          </w:tcPr>
          <w:p w14:paraId="1B41D0A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Μ14</w:t>
            </w:r>
          </w:p>
        </w:tc>
        <w:tc>
          <w:tcPr>
            <w:tcW w:w="1726" w:type="dxa"/>
            <w:gridSpan w:val="2"/>
            <w:tcBorders>
              <w:top w:val="nil"/>
              <w:left w:val="nil"/>
              <w:bottom w:val="single" w:sz="8" w:space="0" w:color="8496B0"/>
              <w:right w:val="single" w:sz="8" w:space="0" w:color="8496B0"/>
            </w:tcBorders>
            <w:shd w:val="clear" w:color="auto" w:fill="auto"/>
          </w:tcPr>
          <w:p w14:paraId="46EF484D"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098441A7" w14:textId="77777777" w:rsidTr="00452E39">
        <w:trPr>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2340220E"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2.5 </w:t>
            </w:r>
          </w:p>
        </w:tc>
        <w:tc>
          <w:tcPr>
            <w:tcW w:w="5312" w:type="dxa"/>
            <w:tcBorders>
              <w:top w:val="nil"/>
              <w:left w:val="nil"/>
              <w:bottom w:val="single" w:sz="8" w:space="0" w:color="8496B0"/>
              <w:right w:val="single" w:sz="8" w:space="0" w:color="8496B0"/>
            </w:tcBorders>
            <w:shd w:val="clear" w:color="auto" w:fill="auto"/>
          </w:tcPr>
          <w:p w14:paraId="6E67461B"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Λογισμικό παραγωγής χαρτών επικινδυνότητας &amp; Ανάπτυξη διαδικασίας  αποστολής ειδοποιήσεων με βάση το </w:t>
            </w:r>
            <w:proofErr w:type="spellStart"/>
            <w:r w:rsidRPr="00CF170E">
              <w:rPr>
                <w:rFonts w:eastAsia="Calibri"/>
                <w:szCs w:val="22"/>
                <w:lang w:val="el-GR" w:eastAsia="en-US"/>
              </w:rPr>
              <w:t>input</w:t>
            </w:r>
            <w:proofErr w:type="spellEnd"/>
            <w:r w:rsidRPr="00CF170E">
              <w:rPr>
                <w:rFonts w:eastAsia="Calibri"/>
                <w:szCs w:val="22"/>
                <w:lang w:val="el-GR" w:eastAsia="en-US"/>
              </w:rPr>
              <w:t xml:space="preserve"> του χωρικού μοντέλου</w:t>
            </w:r>
          </w:p>
        </w:tc>
        <w:tc>
          <w:tcPr>
            <w:tcW w:w="1840" w:type="dxa"/>
            <w:tcBorders>
              <w:top w:val="nil"/>
              <w:left w:val="nil"/>
              <w:bottom w:val="single" w:sz="8" w:space="0" w:color="8496B0"/>
              <w:right w:val="single" w:sz="8" w:space="0" w:color="8496B0"/>
            </w:tcBorders>
            <w:shd w:val="clear" w:color="auto" w:fill="auto"/>
            <w:noWrap/>
          </w:tcPr>
          <w:p w14:paraId="0AF95D8B"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w:t>
            </w:r>
            <w:r w:rsidRPr="00CF170E">
              <w:rPr>
                <w:rFonts w:eastAsia="Calibri"/>
                <w:szCs w:val="22"/>
                <w:lang w:val="en-US" w:eastAsia="en-US"/>
              </w:rPr>
              <w:t>1</w:t>
            </w:r>
            <w:r w:rsidRPr="00CF170E">
              <w:rPr>
                <w:rFonts w:eastAsia="Calibri"/>
                <w:szCs w:val="22"/>
                <w:lang w:val="el-GR" w:eastAsia="en-US"/>
              </w:rPr>
              <w:t>4</w:t>
            </w:r>
          </w:p>
        </w:tc>
        <w:tc>
          <w:tcPr>
            <w:tcW w:w="1740" w:type="dxa"/>
            <w:gridSpan w:val="3"/>
            <w:tcBorders>
              <w:top w:val="nil"/>
              <w:left w:val="nil"/>
              <w:bottom w:val="single" w:sz="8" w:space="0" w:color="8496B0"/>
              <w:right w:val="single" w:sz="8" w:space="0" w:color="8496B0"/>
            </w:tcBorders>
            <w:shd w:val="clear" w:color="auto" w:fill="auto"/>
          </w:tcPr>
          <w:p w14:paraId="1B8647FC"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4E7A6AC0" w14:textId="77777777" w:rsidTr="00452E39">
        <w:trPr>
          <w:trHeight w:val="492"/>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000000" w:fill="D5DCE4"/>
            <w:noWrap/>
            <w:vAlign w:val="center"/>
            <w:hideMark/>
          </w:tcPr>
          <w:p w14:paraId="31D75280"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ΜΕΡΙΚΟ ΣΥΝΟΛΟ ΠΕ2: Ανάπτυξη, Έλεγχος και Ολοκλήρωση Υποσυστημάτων και Εφαρμογών</w:t>
            </w:r>
          </w:p>
        </w:tc>
        <w:tc>
          <w:tcPr>
            <w:tcW w:w="1840" w:type="dxa"/>
            <w:tcBorders>
              <w:top w:val="nil"/>
              <w:left w:val="nil"/>
              <w:bottom w:val="single" w:sz="8" w:space="0" w:color="8496B0"/>
              <w:right w:val="single" w:sz="8" w:space="0" w:color="8496B0"/>
            </w:tcBorders>
            <w:shd w:val="clear" w:color="000000" w:fill="D5DCE4"/>
            <w:vAlign w:val="center"/>
          </w:tcPr>
          <w:p w14:paraId="2C84C022" w14:textId="77777777" w:rsidR="00A950E6" w:rsidRPr="00CF170E" w:rsidRDefault="00A950E6" w:rsidP="00452E39">
            <w:pPr>
              <w:suppressAutoHyphens w:val="0"/>
              <w:spacing w:after="160" w:line="259" w:lineRule="auto"/>
              <w:rPr>
                <w:rFonts w:eastAsia="Calibri"/>
                <w:b/>
                <w:bCs/>
                <w:color w:val="000000"/>
                <w:szCs w:val="22"/>
                <w:lang w:val="el-GR" w:eastAsia="en-US"/>
              </w:rPr>
            </w:pPr>
          </w:p>
        </w:tc>
        <w:tc>
          <w:tcPr>
            <w:tcW w:w="1740" w:type="dxa"/>
            <w:gridSpan w:val="3"/>
            <w:tcBorders>
              <w:top w:val="nil"/>
              <w:left w:val="nil"/>
              <w:bottom w:val="single" w:sz="8" w:space="0" w:color="8496B0"/>
              <w:right w:val="single" w:sz="8" w:space="0" w:color="8496B0"/>
            </w:tcBorders>
            <w:shd w:val="clear" w:color="000000" w:fill="D5DCE4"/>
            <w:vAlign w:val="center"/>
          </w:tcPr>
          <w:p w14:paraId="7BCBA4B3"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CF170E" w14:paraId="659ED1F7" w14:textId="77777777" w:rsidTr="00452E39">
        <w:trPr>
          <w:trHeight w:val="97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hideMark/>
          </w:tcPr>
          <w:p w14:paraId="495E2E2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3.1</w:t>
            </w:r>
          </w:p>
        </w:tc>
        <w:tc>
          <w:tcPr>
            <w:tcW w:w="5312" w:type="dxa"/>
            <w:tcBorders>
              <w:top w:val="nil"/>
              <w:left w:val="nil"/>
              <w:bottom w:val="single" w:sz="8" w:space="0" w:color="8496B0"/>
              <w:right w:val="single" w:sz="8" w:space="0" w:color="8496B0"/>
            </w:tcBorders>
            <w:shd w:val="clear" w:color="auto" w:fill="auto"/>
            <w:hideMark/>
          </w:tcPr>
          <w:p w14:paraId="3D1E59C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Πρωτόκολλα συλλογής ιστορικών δεδομένων και εισαγωγής  ιστορικών δεδομένων στη  ΒΧΔ &amp; Εργαστηριακά πρωτοκόλλα για παραγωγή μοριακών δεδομένων από περιβαλλοντικά δείγματα προνυμφών (</w:t>
            </w:r>
            <w:proofErr w:type="spellStart"/>
            <w:r w:rsidRPr="00CF170E">
              <w:rPr>
                <w:rFonts w:eastAsia="Calibri"/>
                <w:szCs w:val="22"/>
                <w:lang w:val="el-GR" w:eastAsia="en-US"/>
              </w:rPr>
              <w:t>Anopheles</w:t>
            </w:r>
            <w:proofErr w:type="spellEnd"/>
            <w:r w:rsidRPr="00CF170E">
              <w:rPr>
                <w:rFonts w:eastAsia="Calibri"/>
                <w:szCs w:val="22"/>
                <w:lang w:val="el-GR" w:eastAsia="en-US"/>
              </w:rPr>
              <w:t xml:space="preserve">, </w:t>
            </w:r>
            <w:proofErr w:type="spellStart"/>
            <w:r w:rsidRPr="00CF170E">
              <w:rPr>
                <w:rFonts w:eastAsia="Calibri"/>
                <w:szCs w:val="22"/>
                <w:lang w:val="el-GR" w:eastAsia="en-US"/>
              </w:rPr>
              <w:t>culex</w:t>
            </w:r>
            <w:proofErr w:type="spellEnd"/>
            <w:r w:rsidRPr="00CF170E">
              <w:rPr>
                <w:rFonts w:eastAsia="Calibri"/>
                <w:szCs w:val="22"/>
                <w:lang w:val="el-GR" w:eastAsia="en-US"/>
              </w:rPr>
              <w:t xml:space="preserve">, </w:t>
            </w:r>
            <w:proofErr w:type="spellStart"/>
            <w:r w:rsidRPr="00CF170E">
              <w:rPr>
                <w:rFonts w:eastAsia="Calibri"/>
                <w:szCs w:val="22"/>
                <w:lang w:val="el-GR" w:eastAsia="en-US"/>
              </w:rPr>
              <w:t>κλπ</w:t>
            </w:r>
            <w:proofErr w:type="spellEnd"/>
            <w:r w:rsidRPr="00CF170E">
              <w:rPr>
                <w:rFonts w:eastAsia="Calibri"/>
                <w:szCs w:val="22"/>
                <w:lang w:val="el-GR" w:eastAsia="en-US"/>
              </w:rPr>
              <w:t xml:space="preserve">)  (ενδεικτικά ποσοτικής PCR πραγματικού χρόνου, </w:t>
            </w:r>
            <w:proofErr w:type="spellStart"/>
            <w:r w:rsidRPr="00CF170E">
              <w:rPr>
                <w:rFonts w:eastAsia="Calibri"/>
                <w:szCs w:val="22"/>
                <w:lang w:val="el-GR" w:eastAsia="en-US"/>
              </w:rPr>
              <w:t>αλληλούχισης</w:t>
            </w:r>
            <w:proofErr w:type="spellEnd"/>
            <w:r w:rsidRPr="00CF170E">
              <w:rPr>
                <w:rFonts w:eastAsia="Calibri"/>
                <w:szCs w:val="22"/>
                <w:lang w:val="el-GR" w:eastAsia="en-US"/>
              </w:rPr>
              <w:t xml:space="preserve"> επόμενης γενιάς)</w:t>
            </w:r>
          </w:p>
        </w:tc>
        <w:tc>
          <w:tcPr>
            <w:tcW w:w="1840" w:type="dxa"/>
            <w:tcBorders>
              <w:top w:val="nil"/>
              <w:left w:val="nil"/>
              <w:bottom w:val="single" w:sz="8" w:space="0" w:color="8496B0"/>
              <w:right w:val="single" w:sz="8" w:space="0" w:color="8496B0"/>
            </w:tcBorders>
            <w:shd w:val="clear" w:color="auto" w:fill="auto"/>
          </w:tcPr>
          <w:p w14:paraId="5067E510"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Μ2</w:t>
            </w:r>
          </w:p>
        </w:tc>
        <w:tc>
          <w:tcPr>
            <w:tcW w:w="1740" w:type="dxa"/>
            <w:gridSpan w:val="3"/>
            <w:tcBorders>
              <w:top w:val="nil"/>
              <w:left w:val="nil"/>
              <w:bottom w:val="single" w:sz="8" w:space="0" w:color="8496B0"/>
              <w:right w:val="single" w:sz="8" w:space="0" w:color="8496B0"/>
            </w:tcBorders>
            <w:shd w:val="clear" w:color="auto" w:fill="auto"/>
          </w:tcPr>
          <w:p w14:paraId="3CCB7D9D"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2F019347" w14:textId="77777777" w:rsidTr="00452E39">
        <w:trPr>
          <w:trHeight w:val="683"/>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hideMark/>
          </w:tcPr>
          <w:p w14:paraId="18E9DA15"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3.2</w:t>
            </w:r>
          </w:p>
        </w:tc>
        <w:tc>
          <w:tcPr>
            <w:tcW w:w="5312" w:type="dxa"/>
            <w:tcBorders>
              <w:top w:val="nil"/>
              <w:left w:val="nil"/>
              <w:bottom w:val="single" w:sz="8" w:space="0" w:color="8496B0"/>
              <w:right w:val="single" w:sz="8" w:space="0" w:color="8496B0"/>
            </w:tcBorders>
            <w:shd w:val="clear" w:color="auto" w:fill="auto"/>
            <w:hideMark/>
          </w:tcPr>
          <w:p w14:paraId="5E6019F0"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Αποτελέσματα συλλογής ιστορικών δεδομένων και εισαγωγής  τους στη  ΒΧΔ </w:t>
            </w:r>
          </w:p>
        </w:tc>
        <w:tc>
          <w:tcPr>
            <w:tcW w:w="1840" w:type="dxa"/>
            <w:tcBorders>
              <w:top w:val="nil"/>
              <w:left w:val="nil"/>
              <w:bottom w:val="single" w:sz="8" w:space="0" w:color="8496B0"/>
              <w:right w:val="single" w:sz="8" w:space="0" w:color="8496B0"/>
            </w:tcBorders>
            <w:shd w:val="clear" w:color="auto" w:fill="auto"/>
          </w:tcPr>
          <w:p w14:paraId="27D002E0" w14:textId="77777777" w:rsidR="00A950E6" w:rsidRPr="00CF170E" w:rsidRDefault="00A950E6" w:rsidP="00452E39">
            <w:pPr>
              <w:suppressAutoHyphens w:val="0"/>
              <w:spacing w:after="160" w:line="259" w:lineRule="auto"/>
              <w:rPr>
                <w:rFonts w:eastAsia="Calibri"/>
                <w:color w:val="00B050"/>
                <w:szCs w:val="22"/>
                <w:lang w:val="el-GR" w:eastAsia="en-US"/>
              </w:rPr>
            </w:pPr>
            <w:r w:rsidRPr="00CF170E">
              <w:rPr>
                <w:rFonts w:eastAsia="Calibri"/>
                <w:szCs w:val="22"/>
                <w:lang w:val="el-GR" w:eastAsia="en-US"/>
              </w:rPr>
              <w:t>Μ10</w:t>
            </w:r>
          </w:p>
        </w:tc>
        <w:tc>
          <w:tcPr>
            <w:tcW w:w="1740" w:type="dxa"/>
            <w:gridSpan w:val="3"/>
            <w:tcBorders>
              <w:top w:val="nil"/>
              <w:left w:val="nil"/>
              <w:bottom w:val="single" w:sz="8" w:space="0" w:color="8496B0"/>
              <w:right w:val="single" w:sz="8" w:space="0" w:color="8496B0"/>
            </w:tcBorders>
            <w:shd w:val="clear" w:color="auto" w:fill="auto"/>
          </w:tcPr>
          <w:p w14:paraId="720B1A6C" w14:textId="77777777" w:rsidR="00A950E6" w:rsidRPr="00CF170E" w:rsidRDefault="00A950E6" w:rsidP="00452E39">
            <w:pPr>
              <w:suppressAutoHyphens w:val="0"/>
              <w:spacing w:after="160" w:line="259" w:lineRule="auto"/>
              <w:rPr>
                <w:rFonts w:eastAsia="Calibri"/>
                <w:color w:val="00B050"/>
                <w:szCs w:val="22"/>
                <w:lang w:val="el-GR" w:eastAsia="en-US"/>
              </w:rPr>
            </w:pPr>
          </w:p>
        </w:tc>
      </w:tr>
      <w:tr w:rsidR="00A950E6" w:rsidRPr="00CF170E" w14:paraId="584EF31D" w14:textId="77777777" w:rsidTr="00452E39">
        <w:trPr>
          <w:trHeight w:val="598"/>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6A7BCFF3" w14:textId="77777777" w:rsidR="00A950E6" w:rsidRPr="00CF170E" w:rsidDel="009703A4"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3.3</w:t>
            </w:r>
          </w:p>
        </w:tc>
        <w:tc>
          <w:tcPr>
            <w:tcW w:w="5312" w:type="dxa"/>
            <w:tcBorders>
              <w:top w:val="nil"/>
              <w:left w:val="nil"/>
              <w:bottom w:val="single" w:sz="8" w:space="0" w:color="8496B0"/>
              <w:right w:val="single" w:sz="8" w:space="0" w:color="8496B0"/>
            </w:tcBorders>
            <w:shd w:val="clear" w:color="auto" w:fill="auto"/>
          </w:tcPr>
          <w:p w14:paraId="2AE59038"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Αποτελέσματα μοριακής ανάλυσης περιβαλλοντικών δειγμάτων προνυμφών (</w:t>
            </w:r>
            <w:proofErr w:type="spellStart"/>
            <w:r w:rsidRPr="00CF170E">
              <w:rPr>
                <w:rFonts w:eastAsia="Calibri"/>
                <w:szCs w:val="22"/>
                <w:lang w:val="el-GR" w:eastAsia="en-US"/>
              </w:rPr>
              <w:t>Anopheles</w:t>
            </w:r>
            <w:proofErr w:type="spellEnd"/>
            <w:r w:rsidRPr="00CF170E">
              <w:rPr>
                <w:rFonts w:eastAsia="Calibri"/>
                <w:szCs w:val="22"/>
                <w:lang w:val="el-GR" w:eastAsia="en-US"/>
              </w:rPr>
              <w:t xml:space="preserve">, </w:t>
            </w:r>
            <w:proofErr w:type="spellStart"/>
            <w:r w:rsidRPr="00CF170E">
              <w:rPr>
                <w:rFonts w:eastAsia="Calibri"/>
                <w:szCs w:val="22"/>
                <w:lang w:val="el-GR" w:eastAsia="en-US"/>
              </w:rPr>
              <w:t>culex</w:t>
            </w:r>
            <w:proofErr w:type="spellEnd"/>
            <w:r w:rsidRPr="00CF170E">
              <w:rPr>
                <w:rFonts w:eastAsia="Calibri"/>
                <w:szCs w:val="22"/>
                <w:lang w:val="el-GR" w:eastAsia="en-US"/>
              </w:rPr>
              <w:t xml:space="preserve">, </w:t>
            </w:r>
            <w:proofErr w:type="spellStart"/>
            <w:r w:rsidRPr="00CF170E">
              <w:rPr>
                <w:rFonts w:eastAsia="Calibri"/>
                <w:szCs w:val="22"/>
                <w:lang w:val="el-GR" w:eastAsia="en-US"/>
              </w:rPr>
              <w:t>κλπ</w:t>
            </w:r>
            <w:proofErr w:type="spellEnd"/>
            <w:r w:rsidRPr="00CF170E">
              <w:rPr>
                <w:rFonts w:eastAsia="Calibri"/>
                <w:szCs w:val="22"/>
                <w:lang w:val="el-GR" w:eastAsia="en-US"/>
              </w:rPr>
              <w:t xml:space="preserve">) </w:t>
            </w:r>
          </w:p>
        </w:tc>
        <w:tc>
          <w:tcPr>
            <w:tcW w:w="1840" w:type="dxa"/>
            <w:tcBorders>
              <w:top w:val="nil"/>
              <w:left w:val="nil"/>
              <w:bottom w:val="single" w:sz="8" w:space="0" w:color="8496B0"/>
              <w:right w:val="single" w:sz="8" w:space="0" w:color="8496B0"/>
            </w:tcBorders>
            <w:shd w:val="clear" w:color="auto" w:fill="auto"/>
          </w:tcPr>
          <w:p w14:paraId="43DA803F" w14:textId="77777777" w:rsidR="00A950E6" w:rsidRPr="00CF170E" w:rsidRDefault="00A950E6" w:rsidP="00452E39">
            <w:pPr>
              <w:suppressAutoHyphens w:val="0"/>
              <w:spacing w:after="160" w:line="259" w:lineRule="auto"/>
              <w:rPr>
                <w:rFonts w:eastAsia="Calibri"/>
                <w:color w:val="00B050"/>
                <w:szCs w:val="22"/>
                <w:lang w:val="el-GR" w:eastAsia="en-US"/>
              </w:rPr>
            </w:pPr>
            <w:r w:rsidRPr="00CF170E">
              <w:rPr>
                <w:rFonts w:eastAsia="Calibri"/>
                <w:szCs w:val="22"/>
                <w:lang w:val="el-GR" w:eastAsia="en-US"/>
              </w:rPr>
              <w:t>Μ14</w:t>
            </w:r>
          </w:p>
        </w:tc>
        <w:tc>
          <w:tcPr>
            <w:tcW w:w="1740" w:type="dxa"/>
            <w:gridSpan w:val="3"/>
            <w:tcBorders>
              <w:top w:val="nil"/>
              <w:left w:val="nil"/>
              <w:bottom w:val="single" w:sz="8" w:space="0" w:color="8496B0"/>
              <w:right w:val="single" w:sz="8" w:space="0" w:color="8496B0"/>
            </w:tcBorders>
            <w:shd w:val="clear" w:color="auto" w:fill="auto"/>
          </w:tcPr>
          <w:p w14:paraId="3076CACD" w14:textId="77777777" w:rsidR="00A950E6" w:rsidRPr="00CF170E" w:rsidRDefault="00A950E6" w:rsidP="00452E39">
            <w:pPr>
              <w:suppressAutoHyphens w:val="0"/>
              <w:spacing w:after="160" w:line="259" w:lineRule="auto"/>
              <w:rPr>
                <w:rFonts w:eastAsia="Calibri"/>
                <w:color w:val="00B050"/>
                <w:szCs w:val="22"/>
                <w:lang w:val="el-GR" w:eastAsia="en-US"/>
              </w:rPr>
            </w:pPr>
          </w:p>
        </w:tc>
      </w:tr>
      <w:tr w:rsidR="00A950E6" w:rsidRPr="00CF170E" w14:paraId="71DAB490" w14:textId="77777777" w:rsidTr="00452E39">
        <w:trPr>
          <w:trHeight w:val="97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67D174C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3.4</w:t>
            </w:r>
          </w:p>
        </w:tc>
        <w:tc>
          <w:tcPr>
            <w:tcW w:w="5312" w:type="dxa"/>
            <w:tcBorders>
              <w:top w:val="nil"/>
              <w:left w:val="nil"/>
              <w:bottom w:val="single" w:sz="8" w:space="0" w:color="8496B0"/>
              <w:right w:val="single" w:sz="8" w:space="0" w:color="8496B0"/>
            </w:tcBorders>
            <w:shd w:val="clear" w:color="auto" w:fill="auto"/>
          </w:tcPr>
          <w:p w14:paraId="697AD16F" w14:textId="77777777" w:rsidR="00A950E6" w:rsidRPr="00CF170E" w:rsidRDefault="00A950E6" w:rsidP="00452E39">
            <w:pPr>
              <w:suppressAutoHyphens w:val="0"/>
              <w:spacing w:after="160" w:line="259" w:lineRule="auto"/>
              <w:rPr>
                <w:rFonts w:eastAsia="Calibri"/>
                <w:color w:val="00B050"/>
                <w:szCs w:val="22"/>
                <w:lang w:val="el-GR" w:eastAsia="en-US"/>
              </w:rPr>
            </w:pPr>
            <w:r w:rsidRPr="00CF170E">
              <w:rPr>
                <w:rFonts w:eastAsia="Calibri"/>
                <w:szCs w:val="22"/>
                <w:lang w:val="el-GR" w:eastAsia="en-US"/>
              </w:rPr>
              <w:t>Αποτελέσματα υπολογιστικής ανάλυσης περιβαλλοντικών δειγμάτων προνυμφών (</w:t>
            </w:r>
            <w:proofErr w:type="spellStart"/>
            <w:r w:rsidRPr="00CF170E">
              <w:rPr>
                <w:rFonts w:eastAsia="Calibri"/>
                <w:szCs w:val="22"/>
                <w:lang w:val="el-GR" w:eastAsia="en-US"/>
              </w:rPr>
              <w:t>Anopheles</w:t>
            </w:r>
            <w:proofErr w:type="spellEnd"/>
            <w:r w:rsidRPr="00CF170E">
              <w:rPr>
                <w:rFonts w:eastAsia="Calibri"/>
                <w:szCs w:val="22"/>
                <w:lang w:val="el-GR" w:eastAsia="en-US"/>
              </w:rPr>
              <w:t xml:space="preserve">, </w:t>
            </w:r>
            <w:proofErr w:type="spellStart"/>
            <w:r w:rsidRPr="00CF170E">
              <w:rPr>
                <w:rFonts w:eastAsia="Calibri"/>
                <w:szCs w:val="22"/>
                <w:lang w:val="el-GR" w:eastAsia="en-US"/>
              </w:rPr>
              <w:t>culex</w:t>
            </w:r>
            <w:proofErr w:type="spellEnd"/>
            <w:r w:rsidRPr="00CF170E">
              <w:rPr>
                <w:rFonts w:eastAsia="Calibri"/>
                <w:szCs w:val="22"/>
                <w:lang w:val="el-GR" w:eastAsia="en-US"/>
              </w:rPr>
              <w:t xml:space="preserve">, </w:t>
            </w:r>
            <w:proofErr w:type="spellStart"/>
            <w:r w:rsidRPr="00CF170E">
              <w:rPr>
                <w:rFonts w:eastAsia="Calibri"/>
                <w:szCs w:val="22"/>
                <w:lang w:val="el-GR" w:eastAsia="en-US"/>
              </w:rPr>
              <w:t>κλπ</w:t>
            </w:r>
            <w:proofErr w:type="spellEnd"/>
            <w:r w:rsidRPr="00CF170E">
              <w:rPr>
                <w:rFonts w:eastAsia="Calibri"/>
                <w:szCs w:val="22"/>
                <w:lang w:val="el-GR" w:eastAsia="en-US"/>
              </w:rPr>
              <w:t xml:space="preserve">).  Πλάνο Ελέγχων και ενημέρωσης της ΒΧΔ </w:t>
            </w:r>
          </w:p>
        </w:tc>
        <w:tc>
          <w:tcPr>
            <w:tcW w:w="1840" w:type="dxa"/>
            <w:tcBorders>
              <w:top w:val="nil"/>
              <w:left w:val="nil"/>
              <w:bottom w:val="single" w:sz="8" w:space="0" w:color="8496B0"/>
              <w:right w:val="single" w:sz="8" w:space="0" w:color="8496B0"/>
            </w:tcBorders>
            <w:shd w:val="clear" w:color="auto" w:fill="auto"/>
            <w:vAlign w:val="center"/>
          </w:tcPr>
          <w:p w14:paraId="27C17DEC" w14:textId="77777777" w:rsidR="00A950E6" w:rsidRPr="00CF170E" w:rsidRDefault="00A950E6" w:rsidP="00452E39">
            <w:pPr>
              <w:suppressAutoHyphens w:val="0"/>
              <w:spacing w:after="160" w:line="259" w:lineRule="auto"/>
              <w:rPr>
                <w:rFonts w:eastAsia="Calibri"/>
                <w:color w:val="00B050"/>
                <w:szCs w:val="22"/>
                <w:lang w:val="el-GR" w:eastAsia="en-US"/>
              </w:rPr>
            </w:pPr>
            <w:r w:rsidRPr="00CF170E">
              <w:rPr>
                <w:rFonts w:eastAsia="Calibri"/>
                <w:szCs w:val="22"/>
                <w:lang w:val="el-GR" w:eastAsia="en-US"/>
              </w:rPr>
              <w:t>Μ16</w:t>
            </w:r>
          </w:p>
        </w:tc>
        <w:tc>
          <w:tcPr>
            <w:tcW w:w="1740" w:type="dxa"/>
            <w:gridSpan w:val="3"/>
            <w:tcBorders>
              <w:top w:val="nil"/>
              <w:left w:val="nil"/>
              <w:bottom w:val="single" w:sz="8" w:space="0" w:color="8496B0"/>
              <w:right w:val="single" w:sz="8" w:space="0" w:color="8496B0"/>
            </w:tcBorders>
            <w:shd w:val="clear" w:color="auto" w:fill="auto"/>
            <w:vAlign w:val="center"/>
          </w:tcPr>
          <w:p w14:paraId="45087E1B"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69B7A1E4" w14:textId="77777777" w:rsidTr="00452E39">
        <w:trPr>
          <w:trHeight w:val="300"/>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auto" w:fill="D5DCE4"/>
            <w:noWrap/>
            <w:vAlign w:val="center"/>
            <w:hideMark/>
          </w:tcPr>
          <w:p w14:paraId="6E4DE196"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 xml:space="preserve">ΜΕΡΙΚΟ ΣΥΝΟΛΟ ΠΕ3: Συλλογή ιστορικών δεδομένων, δεδομένων πεδίου και εργαστηριακά πρωτόκολλα παραλαβής μοριακών δεδομένων και ανάλυσης τους με μεθόδους </w:t>
            </w:r>
            <w:proofErr w:type="spellStart"/>
            <w:r w:rsidRPr="00CF170E">
              <w:rPr>
                <w:rFonts w:eastAsia="Calibri"/>
                <w:b/>
                <w:bCs/>
                <w:color w:val="000000"/>
                <w:szCs w:val="22"/>
                <w:lang w:val="el-GR" w:eastAsia="en-US"/>
              </w:rPr>
              <w:t>βιοπληροφορικής</w:t>
            </w:r>
            <w:proofErr w:type="spellEnd"/>
            <w:r w:rsidRPr="00CF170E">
              <w:rPr>
                <w:rFonts w:eastAsia="Calibri"/>
                <w:b/>
                <w:bCs/>
                <w:color w:val="000000"/>
                <w:szCs w:val="22"/>
                <w:lang w:val="el-GR" w:eastAsia="en-US"/>
              </w:rPr>
              <w:t xml:space="preserve"> και </w:t>
            </w:r>
            <w:proofErr w:type="spellStart"/>
            <w:r w:rsidRPr="00CF170E">
              <w:rPr>
                <w:rFonts w:eastAsia="Calibri"/>
                <w:b/>
                <w:bCs/>
                <w:color w:val="000000"/>
                <w:szCs w:val="22"/>
                <w:lang w:val="el-GR" w:eastAsia="en-US"/>
              </w:rPr>
              <w:t>βιοστατιστικής</w:t>
            </w:r>
            <w:proofErr w:type="spellEnd"/>
          </w:p>
        </w:tc>
        <w:tc>
          <w:tcPr>
            <w:tcW w:w="1840" w:type="dxa"/>
            <w:tcBorders>
              <w:top w:val="nil"/>
              <w:left w:val="nil"/>
              <w:bottom w:val="single" w:sz="8" w:space="0" w:color="8496B0"/>
              <w:right w:val="single" w:sz="8" w:space="0" w:color="8496B0"/>
            </w:tcBorders>
            <w:shd w:val="clear" w:color="auto" w:fill="D5DCE4"/>
            <w:vAlign w:val="center"/>
            <w:hideMark/>
          </w:tcPr>
          <w:p w14:paraId="3CD41946"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w:t>
            </w:r>
          </w:p>
        </w:tc>
        <w:tc>
          <w:tcPr>
            <w:tcW w:w="1740" w:type="dxa"/>
            <w:gridSpan w:val="3"/>
            <w:tcBorders>
              <w:top w:val="nil"/>
              <w:left w:val="nil"/>
              <w:bottom w:val="single" w:sz="8" w:space="0" w:color="8496B0"/>
              <w:right w:val="single" w:sz="8" w:space="0" w:color="8496B0"/>
            </w:tcBorders>
            <w:shd w:val="clear" w:color="auto" w:fill="D5DCE4"/>
            <w:vAlign w:val="center"/>
          </w:tcPr>
          <w:p w14:paraId="2FDA6DEB"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CF170E" w14:paraId="1FC12E62" w14:textId="77777777" w:rsidTr="00452E39">
        <w:trPr>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hideMark/>
          </w:tcPr>
          <w:p w14:paraId="44CA99A5"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4.1</w:t>
            </w:r>
          </w:p>
        </w:tc>
        <w:tc>
          <w:tcPr>
            <w:tcW w:w="5312" w:type="dxa"/>
            <w:tcBorders>
              <w:top w:val="nil"/>
              <w:left w:val="nil"/>
              <w:bottom w:val="single" w:sz="8" w:space="0" w:color="8496B0"/>
              <w:right w:val="single" w:sz="8" w:space="0" w:color="8496B0"/>
            </w:tcBorders>
            <w:shd w:val="clear" w:color="auto" w:fill="auto"/>
          </w:tcPr>
          <w:p w14:paraId="2B752569"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Τεχνική έκθεση με Μεθοδολογία Εκπαίδευσης, Πρόγραμμα Εκπαίδευσης, Εκπαιδευτικό Υλικό </w:t>
            </w:r>
          </w:p>
        </w:tc>
        <w:tc>
          <w:tcPr>
            <w:tcW w:w="1840" w:type="dxa"/>
            <w:tcBorders>
              <w:top w:val="nil"/>
              <w:left w:val="nil"/>
              <w:bottom w:val="single" w:sz="8" w:space="0" w:color="8496B0"/>
              <w:right w:val="single" w:sz="8" w:space="0" w:color="8496B0"/>
            </w:tcBorders>
            <w:shd w:val="clear" w:color="auto" w:fill="auto"/>
          </w:tcPr>
          <w:p w14:paraId="4828F826"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Μ10</w:t>
            </w:r>
          </w:p>
        </w:tc>
        <w:tc>
          <w:tcPr>
            <w:tcW w:w="1740" w:type="dxa"/>
            <w:gridSpan w:val="3"/>
            <w:tcBorders>
              <w:top w:val="nil"/>
              <w:left w:val="nil"/>
              <w:bottom w:val="single" w:sz="8" w:space="0" w:color="8496B0"/>
              <w:right w:val="single" w:sz="8" w:space="0" w:color="8496B0"/>
            </w:tcBorders>
            <w:shd w:val="clear" w:color="auto" w:fill="auto"/>
          </w:tcPr>
          <w:p w14:paraId="66C49CD3"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3A55C54E" w14:textId="77777777" w:rsidTr="00452E39">
        <w:trPr>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511D3660"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4.2</w:t>
            </w:r>
          </w:p>
        </w:tc>
        <w:tc>
          <w:tcPr>
            <w:tcW w:w="5312" w:type="dxa"/>
            <w:tcBorders>
              <w:top w:val="nil"/>
              <w:left w:val="nil"/>
              <w:bottom w:val="single" w:sz="8" w:space="0" w:color="8496B0"/>
              <w:right w:val="single" w:sz="8" w:space="0" w:color="8496B0"/>
            </w:tcBorders>
            <w:shd w:val="clear" w:color="auto" w:fill="auto"/>
          </w:tcPr>
          <w:p w14:paraId="68BBD35E"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Τελική  τεχνική έκθεση με α) Πρόγραμμα Ελέγχων, β) Τεκμηρίωση Σφαλμάτων, γ) Έκθεση Αποτελεσμάτων Ελέγχων </w:t>
            </w:r>
          </w:p>
        </w:tc>
        <w:tc>
          <w:tcPr>
            <w:tcW w:w="1840" w:type="dxa"/>
            <w:tcBorders>
              <w:top w:val="nil"/>
              <w:left w:val="nil"/>
              <w:bottom w:val="single" w:sz="8" w:space="0" w:color="8496B0"/>
              <w:right w:val="single" w:sz="8" w:space="0" w:color="8496B0"/>
            </w:tcBorders>
            <w:shd w:val="clear" w:color="auto" w:fill="auto"/>
          </w:tcPr>
          <w:p w14:paraId="08A8BCD4"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Μ14</w:t>
            </w:r>
          </w:p>
        </w:tc>
        <w:tc>
          <w:tcPr>
            <w:tcW w:w="1740" w:type="dxa"/>
            <w:gridSpan w:val="3"/>
            <w:tcBorders>
              <w:top w:val="nil"/>
              <w:left w:val="nil"/>
              <w:bottom w:val="single" w:sz="8" w:space="0" w:color="8496B0"/>
              <w:right w:val="single" w:sz="8" w:space="0" w:color="8496B0"/>
            </w:tcBorders>
            <w:shd w:val="clear" w:color="auto" w:fill="auto"/>
          </w:tcPr>
          <w:p w14:paraId="4C60D846"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585764F4" w14:textId="77777777" w:rsidTr="00452E39">
        <w:trPr>
          <w:gridAfter w:val="2"/>
          <w:wAfter w:w="41" w:type="dxa"/>
          <w:trHeight w:val="492"/>
          <w:jc w:val="center"/>
        </w:trPr>
        <w:tc>
          <w:tcPr>
            <w:tcW w:w="6781" w:type="dxa"/>
            <w:gridSpan w:val="3"/>
            <w:tcBorders>
              <w:top w:val="nil"/>
              <w:left w:val="single" w:sz="8" w:space="0" w:color="8496B0"/>
              <w:bottom w:val="single" w:sz="8" w:space="0" w:color="8496B0"/>
              <w:right w:val="single" w:sz="8" w:space="0" w:color="8496B0"/>
            </w:tcBorders>
            <w:shd w:val="clear" w:color="auto" w:fill="D5DCE4"/>
            <w:noWrap/>
            <w:vAlign w:val="center"/>
          </w:tcPr>
          <w:p w14:paraId="077F0CF1"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b/>
                <w:bCs/>
                <w:color w:val="000000"/>
                <w:szCs w:val="22"/>
                <w:lang w:val="el-GR" w:eastAsia="en-US"/>
              </w:rPr>
              <w:t>ΜΕΡΙΚΟ ΣΥΝΟΛΟ ΠΕ4: Εκπαίδευση &amp; Έλεγχος καλής λειτουργίας του συστήματος</w:t>
            </w:r>
          </w:p>
        </w:tc>
        <w:tc>
          <w:tcPr>
            <w:tcW w:w="1840" w:type="dxa"/>
            <w:tcBorders>
              <w:top w:val="nil"/>
              <w:left w:val="nil"/>
              <w:bottom w:val="single" w:sz="8" w:space="0" w:color="8496B0"/>
              <w:right w:val="single" w:sz="8" w:space="0" w:color="8496B0"/>
            </w:tcBorders>
            <w:shd w:val="clear" w:color="auto" w:fill="D5DCE4"/>
            <w:vAlign w:val="center"/>
          </w:tcPr>
          <w:p w14:paraId="30203798"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w:t>
            </w:r>
          </w:p>
        </w:tc>
        <w:tc>
          <w:tcPr>
            <w:tcW w:w="1699" w:type="dxa"/>
            <w:tcBorders>
              <w:top w:val="nil"/>
              <w:left w:val="nil"/>
              <w:bottom w:val="single" w:sz="8" w:space="0" w:color="8496B0"/>
              <w:right w:val="single" w:sz="8" w:space="0" w:color="8496B0"/>
            </w:tcBorders>
            <w:shd w:val="clear" w:color="auto" w:fill="D5DCE4"/>
          </w:tcPr>
          <w:p w14:paraId="5F0184FA"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CF170E" w14:paraId="349B4623" w14:textId="77777777" w:rsidTr="00452E39">
        <w:trPr>
          <w:gridAfter w:val="2"/>
          <w:wAfter w:w="41"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2BC8C154"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5.1</w:t>
            </w:r>
          </w:p>
        </w:tc>
        <w:tc>
          <w:tcPr>
            <w:tcW w:w="5312" w:type="dxa"/>
            <w:tcBorders>
              <w:top w:val="nil"/>
              <w:left w:val="nil"/>
              <w:bottom w:val="single" w:sz="8" w:space="0" w:color="8496B0"/>
              <w:right w:val="single" w:sz="8" w:space="0" w:color="8496B0"/>
            </w:tcBorders>
            <w:shd w:val="clear" w:color="auto" w:fill="auto"/>
          </w:tcPr>
          <w:p w14:paraId="4FAD8171"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Πλάνο Πιλοτικής Λειτουργίας του Συστήματος</w:t>
            </w:r>
          </w:p>
        </w:tc>
        <w:tc>
          <w:tcPr>
            <w:tcW w:w="1840" w:type="dxa"/>
            <w:tcBorders>
              <w:top w:val="nil"/>
              <w:left w:val="nil"/>
              <w:bottom w:val="single" w:sz="8" w:space="0" w:color="8496B0"/>
              <w:right w:val="single" w:sz="8" w:space="0" w:color="8496B0"/>
            </w:tcBorders>
            <w:shd w:val="clear" w:color="auto" w:fill="auto"/>
          </w:tcPr>
          <w:p w14:paraId="4E4BA24B"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Μ10</w:t>
            </w:r>
          </w:p>
        </w:tc>
        <w:tc>
          <w:tcPr>
            <w:tcW w:w="1699" w:type="dxa"/>
            <w:tcBorders>
              <w:top w:val="nil"/>
              <w:left w:val="nil"/>
              <w:bottom w:val="single" w:sz="8" w:space="0" w:color="8496B0"/>
              <w:right w:val="single" w:sz="8" w:space="0" w:color="8496B0"/>
            </w:tcBorders>
            <w:shd w:val="clear" w:color="auto" w:fill="auto"/>
          </w:tcPr>
          <w:p w14:paraId="469DF3B5"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0165B8E1" w14:textId="77777777" w:rsidTr="00452E39">
        <w:trPr>
          <w:gridAfter w:val="2"/>
          <w:wAfter w:w="41"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43DE8F52"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lastRenderedPageBreak/>
              <w:t>5.2</w:t>
            </w:r>
          </w:p>
        </w:tc>
        <w:tc>
          <w:tcPr>
            <w:tcW w:w="5312" w:type="dxa"/>
            <w:tcBorders>
              <w:top w:val="nil"/>
              <w:left w:val="nil"/>
              <w:bottom w:val="single" w:sz="8" w:space="0" w:color="8496B0"/>
              <w:right w:val="single" w:sz="8" w:space="0" w:color="8496B0"/>
            </w:tcBorders>
            <w:shd w:val="clear" w:color="auto" w:fill="auto"/>
          </w:tcPr>
          <w:p w14:paraId="4C2D1820"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Τελική έκδοση τεύχους τεχνικής και λειτουργικής τεκμηρίωσης του Συστήματος &amp; Έκθεση αξιολόγησης περιόδου Πιλοτικής Λειτουργίας</w:t>
            </w:r>
          </w:p>
        </w:tc>
        <w:tc>
          <w:tcPr>
            <w:tcW w:w="1840" w:type="dxa"/>
            <w:tcBorders>
              <w:top w:val="nil"/>
              <w:left w:val="nil"/>
              <w:bottom w:val="single" w:sz="8" w:space="0" w:color="8496B0"/>
              <w:right w:val="single" w:sz="8" w:space="0" w:color="8496B0"/>
            </w:tcBorders>
            <w:shd w:val="clear" w:color="auto" w:fill="auto"/>
          </w:tcPr>
          <w:p w14:paraId="79036D92"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Μ14</w:t>
            </w:r>
          </w:p>
        </w:tc>
        <w:tc>
          <w:tcPr>
            <w:tcW w:w="1699" w:type="dxa"/>
            <w:tcBorders>
              <w:top w:val="nil"/>
              <w:left w:val="nil"/>
              <w:bottom w:val="single" w:sz="8" w:space="0" w:color="8496B0"/>
              <w:right w:val="single" w:sz="8" w:space="0" w:color="8496B0"/>
            </w:tcBorders>
            <w:shd w:val="clear" w:color="auto" w:fill="auto"/>
          </w:tcPr>
          <w:p w14:paraId="138F741A"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02B0DDA9" w14:textId="77777777" w:rsidTr="00452E39">
        <w:trPr>
          <w:trHeight w:val="492"/>
          <w:jc w:val="center"/>
        </w:trPr>
        <w:tc>
          <w:tcPr>
            <w:tcW w:w="6781" w:type="dxa"/>
            <w:gridSpan w:val="3"/>
            <w:tcBorders>
              <w:top w:val="nil"/>
              <w:left w:val="single" w:sz="8" w:space="0" w:color="8496B0"/>
              <w:bottom w:val="single" w:sz="8" w:space="0" w:color="8496B0"/>
              <w:right w:val="single" w:sz="8" w:space="0" w:color="8496B0"/>
            </w:tcBorders>
            <w:shd w:val="clear" w:color="auto" w:fill="D5DCE4"/>
            <w:noWrap/>
            <w:vAlign w:val="center"/>
          </w:tcPr>
          <w:p w14:paraId="36724264"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ΜΕΡΙΚΟ ΣΥΝΟΛΟ ΠΕ5: Πιλοτική λειτουργία του ΣΕΠ</w:t>
            </w:r>
          </w:p>
        </w:tc>
        <w:tc>
          <w:tcPr>
            <w:tcW w:w="1840" w:type="dxa"/>
            <w:tcBorders>
              <w:top w:val="nil"/>
              <w:left w:val="nil"/>
              <w:bottom w:val="single" w:sz="8" w:space="0" w:color="8496B0"/>
              <w:right w:val="single" w:sz="8" w:space="0" w:color="8496B0"/>
            </w:tcBorders>
            <w:shd w:val="clear" w:color="auto" w:fill="D5DCE4"/>
            <w:vAlign w:val="center"/>
          </w:tcPr>
          <w:p w14:paraId="5869C813"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 </w:t>
            </w:r>
          </w:p>
        </w:tc>
        <w:tc>
          <w:tcPr>
            <w:tcW w:w="1740" w:type="dxa"/>
            <w:gridSpan w:val="3"/>
            <w:tcBorders>
              <w:top w:val="nil"/>
              <w:left w:val="nil"/>
              <w:bottom w:val="single" w:sz="8" w:space="0" w:color="8496B0"/>
              <w:right w:val="single" w:sz="8" w:space="0" w:color="8496B0"/>
            </w:tcBorders>
            <w:shd w:val="clear" w:color="auto" w:fill="D5DCE4"/>
            <w:vAlign w:val="center"/>
          </w:tcPr>
          <w:p w14:paraId="6D2D6CB9"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CF170E" w14:paraId="6AD8150A" w14:textId="77777777" w:rsidTr="00452E39">
        <w:trPr>
          <w:gridAfter w:val="2"/>
          <w:wAfter w:w="41"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563457F6"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6.1</w:t>
            </w:r>
          </w:p>
        </w:tc>
        <w:tc>
          <w:tcPr>
            <w:tcW w:w="5312" w:type="dxa"/>
            <w:tcBorders>
              <w:top w:val="nil"/>
              <w:left w:val="nil"/>
              <w:bottom w:val="single" w:sz="8" w:space="0" w:color="8496B0"/>
              <w:right w:val="single" w:sz="8" w:space="0" w:color="8496B0"/>
            </w:tcBorders>
            <w:shd w:val="clear" w:color="auto" w:fill="auto"/>
          </w:tcPr>
          <w:p w14:paraId="311F61B8"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Πλάνο Δημοσιότητας </w:t>
            </w:r>
          </w:p>
        </w:tc>
        <w:tc>
          <w:tcPr>
            <w:tcW w:w="1840" w:type="dxa"/>
            <w:tcBorders>
              <w:top w:val="nil"/>
              <w:left w:val="nil"/>
              <w:bottom w:val="single" w:sz="8" w:space="0" w:color="8496B0"/>
              <w:right w:val="single" w:sz="8" w:space="0" w:color="8496B0"/>
            </w:tcBorders>
            <w:shd w:val="clear" w:color="auto" w:fill="auto"/>
            <w:vAlign w:val="center"/>
          </w:tcPr>
          <w:p w14:paraId="1BF4A929"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color w:val="000000"/>
                <w:szCs w:val="22"/>
                <w:lang w:val="el-GR" w:eastAsia="en-US"/>
              </w:rPr>
              <w:t>Μ10</w:t>
            </w:r>
          </w:p>
        </w:tc>
        <w:tc>
          <w:tcPr>
            <w:tcW w:w="1699" w:type="dxa"/>
            <w:tcBorders>
              <w:top w:val="nil"/>
              <w:left w:val="nil"/>
              <w:bottom w:val="single" w:sz="8" w:space="0" w:color="8496B0"/>
              <w:right w:val="single" w:sz="8" w:space="0" w:color="8496B0"/>
            </w:tcBorders>
            <w:shd w:val="clear" w:color="auto" w:fill="auto"/>
          </w:tcPr>
          <w:p w14:paraId="140A5128"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68041964" w14:textId="77777777" w:rsidTr="00452E39">
        <w:trPr>
          <w:gridAfter w:val="2"/>
          <w:wAfter w:w="41" w:type="dxa"/>
          <w:trHeight w:val="492"/>
          <w:jc w:val="center"/>
        </w:trPr>
        <w:tc>
          <w:tcPr>
            <w:tcW w:w="1469" w:type="dxa"/>
            <w:gridSpan w:val="2"/>
            <w:tcBorders>
              <w:top w:val="nil"/>
              <w:left w:val="single" w:sz="8" w:space="0" w:color="8496B0"/>
              <w:bottom w:val="single" w:sz="8" w:space="0" w:color="8496B0"/>
              <w:right w:val="single" w:sz="8" w:space="0" w:color="8496B0"/>
            </w:tcBorders>
            <w:shd w:val="clear" w:color="auto" w:fill="auto"/>
            <w:noWrap/>
            <w:vAlign w:val="center"/>
          </w:tcPr>
          <w:p w14:paraId="7EAC1298"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6.2</w:t>
            </w:r>
          </w:p>
        </w:tc>
        <w:tc>
          <w:tcPr>
            <w:tcW w:w="5312" w:type="dxa"/>
            <w:tcBorders>
              <w:top w:val="nil"/>
              <w:left w:val="nil"/>
              <w:bottom w:val="single" w:sz="8" w:space="0" w:color="8496B0"/>
              <w:right w:val="single" w:sz="8" w:space="0" w:color="8496B0"/>
            </w:tcBorders>
            <w:shd w:val="clear" w:color="auto" w:fill="auto"/>
          </w:tcPr>
          <w:p w14:paraId="2A525C10"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Υλικό δημοσιότητας</w:t>
            </w:r>
          </w:p>
        </w:tc>
        <w:tc>
          <w:tcPr>
            <w:tcW w:w="1840" w:type="dxa"/>
            <w:tcBorders>
              <w:top w:val="nil"/>
              <w:left w:val="nil"/>
              <w:bottom w:val="single" w:sz="8" w:space="0" w:color="8496B0"/>
              <w:right w:val="single" w:sz="8" w:space="0" w:color="8496B0"/>
            </w:tcBorders>
            <w:shd w:val="clear" w:color="auto" w:fill="auto"/>
            <w:vAlign w:val="center"/>
          </w:tcPr>
          <w:p w14:paraId="34A29B9E"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color w:val="000000"/>
                <w:szCs w:val="22"/>
                <w:lang w:val="el-GR" w:eastAsia="en-US"/>
              </w:rPr>
              <w:t>Μ18</w:t>
            </w:r>
          </w:p>
        </w:tc>
        <w:tc>
          <w:tcPr>
            <w:tcW w:w="1699" w:type="dxa"/>
            <w:tcBorders>
              <w:top w:val="nil"/>
              <w:left w:val="nil"/>
              <w:bottom w:val="single" w:sz="8" w:space="0" w:color="8496B0"/>
              <w:right w:val="single" w:sz="8" w:space="0" w:color="8496B0"/>
            </w:tcBorders>
            <w:shd w:val="clear" w:color="auto" w:fill="auto"/>
          </w:tcPr>
          <w:p w14:paraId="5D38D304"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5997E8E3" w14:textId="77777777" w:rsidTr="00452E39">
        <w:trPr>
          <w:gridAfter w:val="2"/>
          <w:wAfter w:w="41" w:type="dxa"/>
          <w:trHeight w:val="492"/>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auto" w:fill="D5DCE4"/>
            <w:noWrap/>
            <w:vAlign w:val="center"/>
            <w:hideMark/>
          </w:tcPr>
          <w:p w14:paraId="004F0279"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ΜΕΡΙΚΟ ΣΥΝΟΛΟ ΠΕ6: Υποστήριξη Δράσεων Δημοσιότητας</w:t>
            </w:r>
          </w:p>
        </w:tc>
        <w:tc>
          <w:tcPr>
            <w:tcW w:w="1840" w:type="dxa"/>
            <w:tcBorders>
              <w:top w:val="nil"/>
              <w:left w:val="nil"/>
              <w:bottom w:val="single" w:sz="8" w:space="0" w:color="8496B0"/>
              <w:right w:val="single" w:sz="8" w:space="0" w:color="8496B0"/>
            </w:tcBorders>
            <w:shd w:val="clear" w:color="auto" w:fill="D5DCE4"/>
            <w:noWrap/>
            <w:vAlign w:val="center"/>
            <w:hideMark/>
          </w:tcPr>
          <w:p w14:paraId="721E9A12"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 </w:t>
            </w:r>
          </w:p>
        </w:tc>
        <w:tc>
          <w:tcPr>
            <w:tcW w:w="1699" w:type="dxa"/>
            <w:tcBorders>
              <w:top w:val="nil"/>
              <w:left w:val="nil"/>
              <w:bottom w:val="single" w:sz="8" w:space="0" w:color="8496B0"/>
              <w:right w:val="single" w:sz="8" w:space="0" w:color="8496B0"/>
            </w:tcBorders>
            <w:shd w:val="clear" w:color="auto" w:fill="D5DCE4"/>
            <w:noWrap/>
            <w:vAlign w:val="center"/>
          </w:tcPr>
          <w:p w14:paraId="1B0994A3"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CF170E" w14:paraId="1DF7362F" w14:textId="77777777" w:rsidTr="00452E39">
        <w:trPr>
          <w:gridAfter w:val="2"/>
          <w:wAfter w:w="41" w:type="dxa"/>
          <w:trHeight w:val="463"/>
          <w:jc w:val="center"/>
        </w:trPr>
        <w:tc>
          <w:tcPr>
            <w:tcW w:w="1423" w:type="dxa"/>
            <w:tcBorders>
              <w:top w:val="nil"/>
              <w:left w:val="single" w:sz="8" w:space="0" w:color="8496B0"/>
              <w:bottom w:val="single" w:sz="8" w:space="0" w:color="8496B0"/>
              <w:right w:val="single" w:sz="8" w:space="0" w:color="8496B0"/>
            </w:tcBorders>
            <w:shd w:val="clear" w:color="auto" w:fill="auto"/>
            <w:vAlign w:val="center"/>
          </w:tcPr>
          <w:p w14:paraId="33CE24BB"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7.1</w:t>
            </w:r>
          </w:p>
        </w:tc>
        <w:tc>
          <w:tcPr>
            <w:tcW w:w="5358" w:type="dxa"/>
            <w:gridSpan w:val="2"/>
            <w:tcBorders>
              <w:top w:val="nil"/>
              <w:left w:val="nil"/>
              <w:bottom w:val="single" w:sz="8" w:space="0" w:color="8496B0"/>
              <w:right w:val="single" w:sz="8" w:space="0" w:color="8496B0"/>
            </w:tcBorders>
            <w:shd w:val="clear" w:color="auto" w:fill="auto"/>
            <w:vAlign w:val="center"/>
          </w:tcPr>
          <w:p w14:paraId="0663F2BA"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 xml:space="preserve"> Εγχειρίδιο με οδηγίες χρήσης, συντήρηση και τεχνική υποστήριξη μέχρι τη λήξη του έργου</w:t>
            </w:r>
          </w:p>
          <w:p w14:paraId="4363866A" w14:textId="77777777" w:rsidR="00A950E6" w:rsidRPr="00CF170E" w:rsidRDefault="00A950E6" w:rsidP="00452E39">
            <w:pPr>
              <w:suppressAutoHyphens w:val="0"/>
              <w:spacing w:after="160" w:line="259" w:lineRule="auto"/>
              <w:rPr>
                <w:rFonts w:eastAsia="Calibri"/>
                <w:szCs w:val="22"/>
                <w:lang w:val="el-GR" w:eastAsia="en-US"/>
              </w:rPr>
            </w:pPr>
          </w:p>
        </w:tc>
        <w:tc>
          <w:tcPr>
            <w:tcW w:w="1840" w:type="dxa"/>
            <w:tcBorders>
              <w:top w:val="nil"/>
              <w:left w:val="nil"/>
              <w:bottom w:val="single" w:sz="8" w:space="0" w:color="8496B0"/>
              <w:right w:val="single" w:sz="8" w:space="0" w:color="8496B0"/>
            </w:tcBorders>
            <w:shd w:val="clear" w:color="auto" w:fill="auto"/>
            <w:noWrap/>
            <w:vAlign w:val="center"/>
          </w:tcPr>
          <w:p w14:paraId="5C2856DD" w14:textId="77777777" w:rsidR="00A950E6" w:rsidRPr="00CF170E" w:rsidRDefault="00A950E6" w:rsidP="00452E39">
            <w:pPr>
              <w:suppressAutoHyphens w:val="0"/>
              <w:spacing w:after="160" w:line="259" w:lineRule="auto"/>
              <w:rPr>
                <w:rFonts w:eastAsia="Calibri"/>
                <w:szCs w:val="22"/>
                <w:lang w:val="el-GR" w:eastAsia="en-US"/>
              </w:rPr>
            </w:pPr>
            <w:r w:rsidRPr="00CF170E">
              <w:rPr>
                <w:rFonts w:eastAsia="Calibri"/>
                <w:szCs w:val="22"/>
                <w:lang w:val="el-GR" w:eastAsia="en-US"/>
              </w:rPr>
              <w:t>Μ18</w:t>
            </w:r>
          </w:p>
        </w:tc>
        <w:tc>
          <w:tcPr>
            <w:tcW w:w="1699" w:type="dxa"/>
            <w:tcBorders>
              <w:top w:val="nil"/>
              <w:left w:val="nil"/>
              <w:bottom w:val="single" w:sz="8" w:space="0" w:color="8496B0"/>
              <w:right w:val="single" w:sz="8" w:space="0" w:color="8496B0"/>
            </w:tcBorders>
            <w:shd w:val="clear" w:color="auto" w:fill="auto"/>
            <w:noWrap/>
            <w:vAlign w:val="center"/>
          </w:tcPr>
          <w:p w14:paraId="12994BA2"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A950E6" w14:paraId="2D5792C8" w14:textId="77777777" w:rsidTr="00452E39">
        <w:trPr>
          <w:gridAfter w:val="2"/>
          <w:wAfter w:w="41" w:type="dxa"/>
          <w:trHeight w:val="463"/>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auto" w:fill="D5DCE4"/>
            <w:vAlign w:val="center"/>
          </w:tcPr>
          <w:p w14:paraId="2FE6629F"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 xml:space="preserve">ΜΕΡΙΚΟ ΣΥΝΟΛΟ ΠΕ7: Υπηρεσίες υποστήριξης, καλής λειτουργίας και συντήρησης </w:t>
            </w:r>
          </w:p>
        </w:tc>
        <w:tc>
          <w:tcPr>
            <w:tcW w:w="1840" w:type="dxa"/>
            <w:tcBorders>
              <w:top w:val="nil"/>
              <w:left w:val="nil"/>
              <w:bottom w:val="single" w:sz="8" w:space="0" w:color="8496B0"/>
              <w:right w:val="single" w:sz="8" w:space="0" w:color="8496B0"/>
            </w:tcBorders>
            <w:shd w:val="clear" w:color="auto" w:fill="D5DCE4"/>
            <w:noWrap/>
            <w:vAlign w:val="center"/>
          </w:tcPr>
          <w:p w14:paraId="3462346C" w14:textId="77777777" w:rsidR="00A950E6" w:rsidRPr="00CF170E" w:rsidRDefault="00A950E6" w:rsidP="00452E39">
            <w:pPr>
              <w:suppressAutoHyphens w:val="0"/>
              <w:spacing w:after="160" w:line="259" w:lineRule="auto"/>
              <w:rPr>
                <w:rFonts w:eastAsia="Calibri"/>
                <w:b/>
                <w:bCs/>
                <w:color w:val="000000"/>
                <w:szCs w:val="22"/>
                <w:lang w:val="el-GR" w:eastAsia="en-US"/>
              </w:rPr>
            </w:pPr>
            <w:r w:rsidRPr="00CF170E">
              <w:rPr>
                <w:rFonts w:eastAsia="Calibri"/>
                <w:b/>
                <w:bCs/>
                <w:color w:val="000000"/>
                <w:szCs w:val="22"/>
                <w:lang w:val="el-GR" w:eastAsia="en-US"/>
              </w:rPr>
              <w:t> </w:t>
            </w:r>
          </w:p>
        </w:tc>
        <w:tc>
          <w:tcPr>
            <w:tcW w:w="1699" w:type="dxa"/>
            <w:tcBorders>
              <w:top w:val="nil"/>
              <w:left w:val="nil"/>
              <w:bottom w:val="single" w:sz="8" w:space="0" w:color="8496B0"/>
              <w:right w:val="single" w:sz="8" w:space="0" w:color="8496B0"/>
            </w:tcBorders>
            <w:shd w:val="clear" w:color="auto" w:fill="D5DCE4"/>
            <w:noWrap/>
            <w:vAlign w:val="center"/>
          </w:tcPr>
          <w:p w14:paraId="3681D1BA" w14:textId="77777777" w:rsidR="00A950E6" w:rsidRPr="00CF170E" w:rsidRDefault="00A950E6" w:rsidP="00452E39">
            <w:pPr>
              <w:suppressAutoHyphens w:val="0"/>
              <w:spacing w:after="160" w:line="259" w:lineRule="auto"/>
              <w:rPr>
                <w:rFonts w:eastAsia="Calibri"/>
                <w:b/>
                <w:bCs/>
                <w:color w:val="000000"/>
                <w:szCs w:val="22"/>
                <w:lang w:val="el-GR" w:eastAsia="en-US"/>
              </w:rPr>
            </w:pPr>
          </w:p>
        </w:tc>
      </w:tr>
      <w:tr w:rsidR="00A950E6" w:rsidRPr="00A950E6" w14:paraId="79DAFEE4" w14:textId="77777777" w:rsidTr="00452E39">
        <w:trPr>
          <w:gridAfter w:val="2"/>
          <w:wAfter w:w="41" w:type="dxa"/>
          <w:trHeight w:val="463"/>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000000" w:fill="ACB9CA"/>
            <w:vAlign w:val="center"/>
          </w:tcPr>
          <w:p w14:paraId="13A6BDB4" w14:textId="77777777" w:rsidR="00A950E6" w:rsidRPr="00CF170E" w:rsidRDefault="00A950E6" w:rsidP="00452E39">
            <w:pPr>
              <w:suppressAutoHyphens w:val="0"/>
              <w:spacing w:after="160" w:line="259" w:lineRule="auto"/>
              <w:rPr>
                <w:rFonts w:eastAsia="Calibri"/>
                <w:szCs w:val="22"/>
                <w:lang w:val="el-GR" w:eastAsia="en-US"/>
              </w:rPr>
            </w:pPr>
          </w:p>
        </w:tc>
        <w:tc>
          <w:tcPr>
            <w:tcW w:w="1840" w:type="dxa"/>
            <w:tcBorders>
              <w:top w:val="nil"/>
              <w:left w:val="nil"/>
              <w:bottom w:val="single" w:sz="8" w:space="0" w:color="8496B0"/>
              <w:right w:val="single" w:sz="8" w:space="0" w:color="8496B0"/>
            </w:tcBorders>
            <w:shd w:val="clear" w:color="000000" w:fill="ACB9CA"/>
            <w:noWrap/>
            <w:vAlign w:val="center"/>
          </w:tcPr>
          <w:p w14:paraId="7EC85AF5" w14:textId="77777777" w:rsidR="00A950E6" w:rsidRPr="00CF170E" w:rsidRDefault="00A950E6" w:rsidP="00452E39">
            <w:pPr>
              <w:suppressAutoHyphens w:val="0"/>
              <w:spacing w:after="160" w:line="259" w:lineRule="auto"/>
              <w:rPr>
                <w:rFonts w:eastAsia="Calibri"/>
                <w:szCs w:val="22"/>
                <w:lang w:val="el-GR" w:eastAsia="en-US"/>
              </w:rPr>
            </w:pPr>
          </w:p>
        </w:tc>
        <w:tc>
          <w:tcPr>
            <w:tcW w:w="1699" w:type="dxa"/>
            <w:tcBorders>
              <w:top w:val="nil"/>
              <w:left w:val="nil"/>
              <w:bottom w:val="single" w:sz="8" w:space="0" w:color="8496B0"/>
              <w:right w:val="single" w:sz="8" w:space="0" w:color="8496B0"/>
            </w:tcBorders>
            <w:shd w:val="clear" w:color="000000" w:fill="ACB9CA"/>
            <w:noWrap/>
            <w:vAlign w:val="center"/>
          </w:tcPr>
          <w:p w14:paraId="67566E86" w14:textId="77777777" w:rsidR="00A950E6" w:rsidRPr="00CF170E" w:rsidRDefault="00A950E6" w:rsidP="00452E39">
            <w:pPr>
              <w:suppressAutoHyphens w:val="0"/>
              <w:spacing w:after="160" w:line="259" w:lineRule="auto"/>
              <w:rPr>
                <w:rFonts w:eastAsia="Calibri"/>
                <w:szCs w:val="22"/>
                <w:lang w:val="el-GR" w:eastAsia="en-US"/>
              </w:rPr>
            </w:pPr>
          </w:p>
        </w:tc>
      </w:tr>
      <w:tr w:rsidR="00A950E6" w:rsidRPr="00CF170E" w14:paraId="72CF57F2" w14:textId="77777777" w:rsidTr="00452E39">
        <w:trPr>
          <w:gridAfter w:val="2"/>
          <w:wAfter w:w="41" w:type="dxa"/>
          <w:trHeight w:val="463"/>
          <w:jc w:val="center"/>
        </w:trPr>
        <w:tc>
          <w:tcPr>
            <w:tcW w:w="6781" w:type="dxa"/>
            <w:gridSpan w:val="3"/>
            <w:tcBorders>
              <w:top w:val="single" w:sz="8" w:space="0" w:color="8496B0"/>
              <w:left w:val="single" w:sz="8" w:space="0" w:color="8496B0"/>
              <w:bottom w:val="single" w:sz="8" w:space="0" w:color="8496B0"/>
              <w:right w:val="single" w:sz="8" w:space="0" w:color="8496B0"/>
            </w:tcBorders>
            <w:shd w:val="clear" w:color="000000" w:fill="ACB9CA"/>
            <w:vAlign w:val="center"/>
            <w:hideMark/>
          </w:tcPr>
          <w:p w14:paraId="61716677" w14:textId="77777777" w:rsidR="00A950E6" w:rsidRPr="00CF170E" w:rsidRDefault="00A950E6" w:rsidP="00452E39">
            <w:pPr>
              <w:suppressAutoHyphens w:val="0"/>
              <w:spacing w:after="160" w:line="259" w:lineRule="auto"/>
              <w:rPr>
                <w:rFonts w:eastAsia="Calibri"/>
                <w:b/>
                <w:bCs/>
                <w:szCs w:val="22"/>
                <w:lang w:val="el-GR" w:eastAsia="en-US"/>
              </w:rPr>
            </w:pPr>
            <w:r w:rsidRPr="00CF170E">
              <w:rPr>
                <w:rFonts w:eastAsia="Calibri"/>
                <w:b/>
                <w:bCs/>
                <w:szCs w:val="22"/>
                <w:lang w:val="el-GR" w:eastAsia="en-US"/>
              </w:rPr>
              <w:t>ΓΕΝΙΚΟ ΣΥΝΟΛΟ </w:t>
            </w:r>
          </w:p>
        </w:tc>
        <w:tc>
          <w:tcPr>
            <w:tcW w:w="1840" w:type="dxa"/>
            <w:tcBorders>
              <w:top w:val="nil"/>
              <w:left w:val="nil"/>
              <w:bottom w:val="single" w:sz="8" w:space="0" w:color="8496B0"/>
              <w:right w:val="single" w:sz="8" w:space="0" w:color="8496B0"/>
            </w:tcBorders>
            <w:shd w:val="clear" w:color="000000" w:fill="ACB9CA"/>
            <w:noWrap/>
            <w:vAlign w:val="center"/>
            <w:hideMark/>
          </w:tcPr>
          <w:p w14:paraId="5674C3F6" w14:textId="77777777" w:rsidR="00A950E6" w:rsidRPr="00CF170E" w:rsidRDefault="00A950E6" w:rsidP="00452E39">
            <w:pPr>
              <w:suppressAutoHyphens w:val="0"/>
              <w:spacing w:after="160" w:line="259" w:lineRule="auto"/>
              <w:rPr>
                <w:rFonts w:eastAsia="Calibri"/>
                <w:b/>
                <w:bCs/>
                <w:szCs w:val="22"/>
                <w:lang w:val="el-GR" w:eastAsia="en-US"/>
              </w:rPr>
            </w:pPr>
            <w:r w:rsidRPr="00CF170E">
              <w:rPr>
                <w:rFonts w:eastAsia="Calibri"/>
                <w:b/>
                <w:bCs/>
                <w:szCs w:val="22"/>
                <w:lang w:val="el-GR" w:eastAsia="en-US"/>
              </w:rPr>
              <w:t> </w:t>
            </w:r>
          </w:p>
        </w:tc>
        <w:tc>
          <w:tcPr>
            <w:tcW w:w="1699" w:type="dxa"/>
            <w:tcBorders>
              <w:top w:val="nil"/>
              <w:left w:val="nil"/>
              <w:bottom w:val="single" w:sz="8" w:space="0" w:color="8496B0"/>
              <w:right w:val="single" w:sz="8" w:space="0" w:color="8496B0"/>
            </w:tcBorders>
            <w:shd w:val="clear" w:color="000000" w:fill="ACB9CA"/>
            <w:noWrap/>
            <w:vAlign w:val="center"/>
          </w:tcPr>
          <w:p w14:paraId="588EA150" w14:textId="77777777" w:rsidR="00A950E6" w:rsidRPr="00CF170E" w:rsidRDefault="00A950E6" w:rsidP="00452E39">
            <w:pPr>
              <w:suppressAutoHyphens w:val="0"/>
              <w:spacing w:after="160" w:line="259" w:lineRule="auto"/>
              <w:rPr>
                <w:rFonts w:eastAsia="Calibri"/>
                <w:b/>
                <w:bCs/>
                <w:szCs w:val="22"/>
                <w:lang w:val="el-GR" w:eastAsia="en-US"/>
              </w:rPr>
            </w:pPr>
          </w:p>
        </w:tc>
      </w:tr>
    </w:tbl>
    <w:p w14:paraId="176DCF9C" w14:textId="77777777" w:rsidR="00A950E6" w:rsidRPr="00011E41" w:rsidRDefault="00A950E6" w:rsidP="00A950E6">
      <w:pPr>
        <w:rPr>
          <w:rFonts w:ascii="Arial" w:hAnsi="Arial" w:cs="Arial"/>
          <w:color w:val="002060"/>
          <w:szCs w:val="22"/>
          <w:u w:val="single"/>
          <w:lang w:val="el-GR"/>
        </w:rPr>
      </w:pPr>
    </w:p>
    <w:p w14:paraId="6AC24E57" w14:textId="77777777" w:rsidR="00A950E6" w:rsidRPr="00011E41" w:rsidRDefault="00A950E6" w:rsidP="00A950E6">
      <w:pPr>
        <w:rPr>
          <w:rFonts w:ascii="Arial" w:hAnsi="Arial" w:cs="Arial"/>
          <w:szCs w:val="22"/>
          <w:lang w:val="el-GR"/>
        </w:rPr>
      </w:pPr>
    </w:p>
    <w:p w14:paraId="3B444210" w14:textId="77777777" w:rsidR="00A950E6" w:rsidRPr="00011E41" w:rsidRDefault="00A950E6" w:rsidP="00A950E6">
      <w:pPr>
        <w:rPr>
          <w:rFonts w:ascii="Arial" w:hAnsi="Arial" w:cs="Arial"/>
          <w:szCs w:val="22"/>
          <w:lang w:val="el-GR"/>
        </w:rPr>
      </w:pPr>
    </w:p>
    <w:p w14:paraId="44A72D37" w14:textId="77777777" w:rsidR="00A950E6" w:rsidRPr="00011E41" w:rsidRDefault="00A950E6" w:rsidP="00A950E6">
      <w:pPr>
        <w:rPr>
          <w:rFonts w:ascii="Arial" w:hAnsi="Arial" w:cs="Arial"/>
          <w:szCs w:val="22"/>
          <w:lang w:val="el-GR"/>
        </w:rPr>
      </w:pPr>
      <w:r w:rsidRPr="00011E41">
        <w:rPr>
          <w:rFonts w:ascii="Arial" w:hAnsi="Arial" w:cs="Arial"/>
          <w:szCs w:val="22"/>
          <w:lang w:val="el-GR"/>
        </w:rPr>
        <w:t xml:space="preserve">                         </w:t>
      </w:r>
      <w:r>
        <w:rPr>
          <w:rFonts w:ascii="Arial" w:hAnsi="Arial" w:cs="Arial"/>
          <w:szCs w:val="22"/>
          <w:lang w:val="el-GR"/>
        </w:rPr>
        <w:t xml:space="preserve">     </w:t>
      </w:r>
      <w:r w:rsidRPr="00011E41">
        <w:rPr>
          <w:rFonts w:ascii="Arial" w:hAnsi="Arial" w:cs="Arial"/>
          <w:szCs w:val="22"/>
          <w:lang w:val="el-GR"/>
        </w:rPr>
        <w:t xml:space="preserve"> Ημερομηνία:</w:t>
      </w:r>
    </w:p>
    <w:p w14:paraId="5C7E62CE" w14:textId="77777777" w:rsidR="00A950E6" w:rsidRPr="00011E41" w:rsidRDefault="00A950E6" w:rsidP="00A950E6">
      <w:pPr>
        <w:rPr>
          <w:rFonts w:ascii="Arial" w:hAnsi="Arial" w:cs="Arial"/>
          <w:szCs w:val="22"/>
          <w:lang w:val="el-GR"/>
        </w:rPr>
      </w:pPr>
    </w:p>
    <w:p w14:paraId="77A17224" w14:textId="77777777" w:rsidR="00A950E6" w:rsidRPr="00011E41" w:rsidRDefault="00A950E6" w:rsidP="00A950E6">
      <w:pPr>
        <w:rPr>
          <w:rFonts w:ascii="Arial" w:hAnsi="Arial" w:cs="Arial"/>
          <w:szCs w:val="22"/>
          <w:lang w:val="el-GR"/>
        </w:rPr>
      </w:pPr>
      <w:r w:rsidRPr="00011E41">
        <w:rPr>
          <w:rFonts w:ascii="Arial" w:hAnsi="Arial" w:cs="Arial"/>
          <w:szCs w:val="22"/>
          <w:lang w:val="el-GR"/>
        </w:rPr>
        <w:t xml:space="preserve"> </w:t>
      </w:r>
    </w:p>
    <w:p w14:paraId="07A4D235" w14:textId="77777777" w:rsidR="00A950E6" w:rsidRPr="00011E41" w:rsidRDefault="00A950E6" w:rsidP="00A950E6">
      <w:pPr>
        <w:rPr>
          <w:rFonts w:ascii="Arial" w:hAnsi="Arial" w:cs="Arial"/>
          <w:szCs w:val="22"/>
          <w:lang w:val="el-GR"/>
        </w:rPr>
      </w:pPr>
      <w:r w:rsidRPr="00011E41">
        <w:rPr>
          <w:rFonts w:ascii="Arial" w:hAnsi="Arial" w:cs="Arial"/>
          <w:szCs w:val="22"/>
          <w:lang w:val="el-GR"/>
        </w:rPr>
        <w:t xml:space="preserve">                          Υπογραφή και σφραγίδα</w:t>
      </w:r>
    </w:p>
    <w:p w14:paraId="5920E9EF" w14:textId="77777777" w:rsidR="0072408B" w:rsidRDefault="0072408B"/>
    <w:sectPr w:rsidR="007240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E6"/>
    <w:rsid w:val="00562523"/>
    <w:rsid w:val="0072408B"/>
    <w:rsid w:val="00A95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ACFD"/>
  <w15:chartTrackingRefBased/>
  <w15:docId w15:val="{D4BF53E1-16C8-49E9-9F60-5B50FF2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0E6"/>
    <w:pPr>
      <w:suppressAutoHyphens/>
      <w:spacing w:after="120" w:line="240" w:lineRule="auto"/>
      <w:jc w:val="both"/>
    </w:pPr>
    <w:rPr>
      <w:rFonts w:ascii="Calibri" w:eastAsia="SimSun" w:hAnsi="Calibri" w:cs="Calibri"/>
      <w:kern w:val="0"/>
      <w:szCs w:val="24"/>
      <w:lang w:val="en-GB" w:eastAsia="zh-CN"/>
      <w14:ligatures w14:val="none"/>
    </w:rPr>
  </w:style>
  <w:style w:type="paragraph" w:styleId="2">
    <w:name w:val="heading 2"/>
    <w:basedOn w:val="a"/>
    <w:next w:val="a"/>
    <w:link w:val="2Char"/>
    <w:uiPriority w:val="9"/>
    <w:qFormat/>
    <w:rsid w:val="00A950E6"/>
    <w:pPr>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color w:val="002060"/>
      <w:sz w:val="24"/>
      <w:szCs w:val="22"/>
    </w:rPr>
  </w:style>
  <w:style w:type="paragraph" w:styleId="9">
    <w:name w:val="heading 9"/>
    <w:basedOn w:val="a"/>
    <w:next w:val="a"/>
    <w:link w:val="9Char"/>
    <w:uiPriority w:val="9"/>
    <w:qFormat/>
    <w:rsid w:val="00A950E6"/>
    <w:pPr>
      <w:keepNext/>
      <w:jc w:val="center"/>
      <w:outlineLvl w:val="8"/>
    </w:pPr>
    <w:rPr>
      <w:rFonts w:ascii="Arial" w:hAnsi="Arial"/>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qFormat/>
    <w:rsid w:val="00A950E6"/>
    <w:rPr>
      <w:rFonts w:ascii="Calibri" w:eastAsia="SimSun" w:hAnsi="Calibri" w:cs="Calibri"/>
      <w:color w:val="002060"/>
      <w:kern w:val="0"/>
      <w:sz w:val="24"/>
      <w:lang w:val="en-GB" w:eastAsia="zh-CN"/>
      <w14:ligatures w14:val="none"/>
    </w:rPr>
  </w:style>
  <w:style w:type="character" w:customStyle="1" w:styleId="9Char">
    <w:name w:val="Επικεφαλίδα 9 Char"/>
    <w:basedOn w:val="a0"/>
    <w:link w:val="9"/>
    <w:uiPriority w:val="9"/>
    <w:rsid w:val="00A950E6"/>
    <w:rPr>
      <w:rFonts w:ascii="Arial" w:eastAsia="SimSun" w:hAnsi="Arial" w:cs="Calibri"/>
      <w:b/>
      <w:kern w:val="0"/>
      <w:sz w:val="28"/>
      <w:szCs w:val="28"/>
      <w:u w:val="single"/>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2842</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Παλαιολόγου</dc:creator>
  <cp:keywords/>
  <dc:description/>
  <cp:lastModifiedBy>Βασιλική Παλαιολόγου</cp:lastModifiedBy>
  <cp:revision>1</cp:revision>
  <dcterms:created xsi:type="dcterms:W3CDTF">2024-02-06T13:07:00Z</dcterms:created>
  <dcterms:modified xsi:type="dcterms:W3CDTF">2024-02-06T13:07:00Z</dcterms:modified>
</cp:coreProperties>
</file>