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Arial" w:hAnsi="Arial" w:cs="Arial"/>
          <w:b/>
          <w:sz w:val="22"/>
          <w:szCs w:val="22"/>
        </w:rPr>
      </w:pPr>
      <w:r>
        <w:rPr>
          <w:rFonts w:hint="default" w:ascii="Arial" w:hAnsi="Arial" w:cs="Arial"/>
          <w:b/>
          <w:sz w:val="22"/>
          <w:szCs w:val="22"/>
        </w:rPr>
        <w:t>ΠΙΝΑΚΑΣ ΣΥΜΜΟΡΦΩΣΗΣ</w:t>
      </w:r>
    </w:p>
    <w:p>
      <w:pPr>
        <w:spacing w:line="360" w:lineRule="auto"/>
        <w:rPr>
          <w:rFonts w:hint="default" w:ascii="Arial" w:hAnsi="Arial" w:cs="Arial"/>
          <w:sz w:val="22"/>
          <w:szCs w:val="22"/>
        </w:rPr>
      </w:pPr>
    </w:p>
    <w:tbl>
      <w:tblPr>
        <w:tblStyle w:val="4"/>
        <w:tblW w:w="1081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78"/>
        <w:gridCol w:w="4968"/>
        <w:gridCol w:w="1447"/>
        <w:gridCol w:w="1520"/>
        <w:gridCol w:w="17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810" w:type="dxa"/>
            <w:gridSpan w:val="5"/>
            <w:tcBorders>
              <w:bottom w:val="single" w:color="auto" w:sz="2" w:space="0"/>
            </w:tcBorders>
            <w:shd w:val="clear" w:color="auto" w:fill="BEBEBE"/>
            <w:vAlign w:val="center"/>
          </w:tcPr>
          <w:p>
            <w:pPr>
              <w:pStyle w:val="5"/>
              <w:numPr>
                <w:ilvl w:val="0"/>
                <w:numId w:val="1"/>
              </w:numPr>
              <w:spacing w:after="0" w:line="360" w:lineRule="auto"/>
              <w:rPr>
                <w:rFonts w:hint="default" w:ascii="Arial" w:hAnsi="Arial" w:cs="Arial"/>
                <w:b/>
                <w:sz w:val="22"/>
                <w:szCs w:val="22"/>
              </w:rPr>
            </w:pPr>
            <w:r>
              <w:rPr>
                <w:rFonts w:hint="default" w:ascii="Arial" w:hAnsi="Arial" w:cs="Arial"/>
                <w:b/>
                <w:sz w:val="22"/>
                <w:szCs w:val="22"/>
              </w:rPr>
              <w:t>Μετεωρολογικός Σταθμός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810" w:type="dxa"/>
            <w:gridSpan w:val="5"/>
            <w:tcBorders>
              <w:bottom w:val="single" w:color="auto" w:sz="2" w:space="0"/>
            </w:tcBorders>
            <w:shd w:val="clear" w:color="auto" w:fill="BEBEBE"/>
            <w:vAlign w:val="center"/>
          </w:tcPr>
          <w:p>
            <w:pPr>
              <w:pStyle w:val="5"/>
              <w:numPr>
                <w:ilvl w:val="1"/>
                <w:numId w:val="2"/>
              </w:numPr>
              <w:spacing w:after="0" w:line="360" w:lineRule="auto"/>
              <w:rPr>
                <w:rFonts w:hint="default" w:ascii="Arial" w:hAnsi="Arial" w:cs="Arial"/>
                <w:b/>
                <w:sz w:val="22"/>
                <w:szCs w:val="22"/>
              </w:rPr>
            </w:pPr>
            <w:r>
              <w:rPr>
                <w:rFonts w:hint="default" w:ascii="Arial" w:hAnsi="Arial" w:cs="Arial"/>
                <w:b/>
                <w:sz w:val="22"/>
                <w:szCs w:val="22"/>
              </w:rPr>
              <w:t>Γενικές προδιαγραφές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1.1</w:t>
            </w:r>
          </w:p>
        </w:tc>
        <w:tc>
          <w:tcPr>
            <w:tcW w:w="496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Τεχνικές Προδιαγραφές</w:t>
            </w:r>
          </w:p>
        </w:tc>
        <w:tc>
          <w:tcPr>
            <w:tcW w:w="144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ΑΠΑΙΤΗΣΗ</w:t>
            </w:r>
          </w:p>
        </w:tc>
        <w:tc>
          <w:tcPr>
            <w:tcW w:w="1520"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ΑΠΑΝΤΗΣΗ</w:t>
            </w:r>
          </w:p>
        </w:tc>
        <w:tc>
          <w:tcPr>
            <w:tcW w:w="179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ΠΑΡΑΠΟΜΠΗ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Ο μετεωρολογικός σταθμός να είναι υψηλής ακρίβειας, χωρίς κινητά μέρη</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Ο σταθμός να μπορεί να λειτουργήσει εντός θερμοκρασιακού εύρους από -10οC έως +50οC</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b/>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Ο μετεωρολογικός σταθμός να διαθέτει εργοστασιακή εγγύηση τουλάχιστον ενός (1) έτους και να κατατεθεί Υπεύθυνη Δήλωση του κατασκευαστή καθώς και το σχετικό πιστοποιητικό CE marking</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bookmarkStart w:id="0" w:name="_Hlk71619627"/>
            <w:r>
              <w:rPr>
                <w:rFonts w:hint="default" w:ascii="Arial" w:hAnsi="Arial" w:cs="Arial"/>
                <w:sz w:val="22"/>
                <w:szCs w:val="22"/>
              </w:rPr>
              <w:t>4</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Ο σταθμός να διαθέτει σειριακή έξοδο RS232, RS485, RS422, SDI-12</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5</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Ο μετεωρολογικός σταθμός θα τοποθετηθεί σε ιστό ύψους 6 μέτρων που θα προσφερθεί από τον ανάδοχο</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6</w:t>
            </w:r>
          </w:p>
        </w:tc>
        <w:tc>
          <w:tcPr>
            <w:tcW w:w="4968" w:type="dxa"/>
            <w:shd w:val="clear" w:color="auto" w:fill="FFFFFF"/>
            <w:vAlign w:val="center"/>
          </w:tcPr>
          <w:p>
            <w:pPr>
              <w:spacing w:line="360" w:lineRule="auto"/>
              <w:jc w:val="both"/>
              <w:rPr>
                <w:rFonts w:hint="default" w:ascii="Arial" w:hAnsi="Arial" w:cs="Arial"/>
                <w:sz w:val="22"/>
                <w:szCs w:val="22"/>
                <w:highlight w:val="yellow"/>
              </w:rPr>
            </w:pPr>
            <w:r>
              <w:rPr>
                <w:rFonts w:hint="default" w:ascii="Arial" w:hAnsi="Arial" w:cs="Arial"/>
                <w:sz w:val="22"/>
                <w:szCs w:val="22"/>
              </w:rPr>
              <w:t>Πιστοποιητικό ISO9001:2015 του οίκου κατασκευής των προσφερόμενων διατάξεων</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bookmarkEnd w:id="0"/>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810" w:type="dxa"/>
            <w:gridSpan w:val="5"/>
            <w:tcBorders>
              <w:bottom w:val="single" w:color="auto" w:sz="2" w:space="0"/>
            </w:tcBorders>
            <w:shd w:val="clear" w:color="auto" w:fill="BEBEBE"/>
            <w:vAlign w:val="center"/>
          </w:tcPr>
          <w:p>
            <w:pPr>
              <w:pStyle w:val="5"/>
              <w:numPr>
                <w:ilvl w:val="1"/>
                <w:numId w:val="2"/>
              </w:numPr>
              <w:spacing w:after="0" w:line="360" w:lineRule="auto"/>
              <w:rPr>
                <w:rFonts w:hint="default" w:ascii="Arial" w:hAnsi="Arial" w:cs="Arial"/>
                <w:b/>
                <w:sz w:val="22"/>
                <w:szCs w:val="22"/>
              </w:rPr>
            </w:pPr>
            <w:r>
              <w:rPr>
                <w:rFonts w:hint="default" w:ascii="Arial" w:hAnsi="Arial" w:cs="Arial"/>
                <w:b/>
                <w:sz w:val="22"/>
                <w:szCs w:val="22"/>
              </w:rPr>
              <w:t>Ταχύτητα ανέμου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1.2</w:t>
            </w:r>
          </w:p>
        </w:tc>
        <w:tc>
          <w:tcPr>
            <w:tcW w:w="496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Τεχνικές Προδιαγραφές</w:t>
            </w:r>
          </w:p>
        </w:tc>
        <w:tc>
          <w:tcPr>
            <w:tcW w:w="144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ΑΠΑΙΤΗΣΗ</w:t>
            </w:r>
          </w:p>
        </w:tc>
        <w:tc>
          <w:tcPr>
            <w:tcW w:w="1520"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ΑΠΑΝΤΗΣΗ</w:t>
            </w:r>
          </w:p>
        </w:tc>
        <w:tc>
          <w:tcPr>
            <w:tcW w:w="179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ΠΑΡΑΠΟΜΠΗ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Εύρος μέτρησης τουλάχιστον 0.01 m/s έως 60 m/s</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Ακρίβεια μέτρησης τουλάχιστον ± 3% στα 40 m/s, και ± 5% στα 60 m/s</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Ανάλυση μέτρησης τουλάχιστον 0.01 m/s</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bookmarkStart w:id="1" w:name="_Hlk71619667"/>
            <w:r>
              <w:rPr>
                <w:rFonts w:hint="default" w:ascii="Arial" w:hAnsi="Arial" w:cs="Arial"/>
                <w:sz w:val="22"/>
                <w:szCs w:val="22"/>
              </w:rPr>
              <w:t>4</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Συχνότητα δειγματοληψίας τουλάχιστον 1 Hz</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bookmarkEnd w:id="1"/>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5</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Αρχική μέτρηση τουλάχιστον από 0.01 m/s</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810" w:type="dxa"/>
            <w:gridSpan w:val="5"/>
            <w:tcBorders>
              <w:bottom w:val="single" w:color="auto" w:sz="2" w:space="0"/>
            </w:tcBorders>
            <w:shd w:val="clear" w:color="auto" w:fill="BEBEBE"/>
            <w:vAlign w:val="center"/>
          </w:tcPr>
          <w:p>
            <w:pPr>
              <w:pStyle w:val="5"/>
              <w:numPr>
                <w:ilvl w:val="1"/>
                <w:numId w:val="2"/>
              </w:numPr>
              <w:spacing w:after="0" w:line="360" w:lineRule="auto"/>
              <w:rPr>
                <w:rFonts w:hint="default" w:ascii="Arial" w:hAnsi="Arial" w:cs="Arial"/>
                <w:b/>
                <w:sz w:val="22"/>
                <w:szCs w:val="22"/>
              </w:rPr>
            </w:pPr>
            <w:r>
              <w:rPr>
                <w:rFonts w:hint="default" w:ascii="Arial" w:hAnsi="Arial" w:cs="Arial"/>
                <w:b/>
                <w:sz w:val="22"/>
                <w:szCs w:val="22"/>
              </w:rPr>
              <w:t>Διεύθυνση ανέμου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1.3</w:t>
            </w:r>
          </w:p>
        </w:tc>
        <w:tc>
          <w:tcPr>
            <w:tcW w:w="496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Τεχνικές Προδιαγραφές</w:t>
            </w:r>
          </w:p>
        </w:tc>
        <w:tc>
          <w:tcPr>
            <w:tcW w:w="144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ΑΠΑΙΤΗΣΗ</w:t>
            </w:r>
          </w:p>
        </w:tc>
        <w:tc>
          <w:tcPr>
            <w:tcW w:w="1520"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ΑΠΑΝΤΗΣΗ</w:t>
            </w:r>
          </w:p>
        </w:tc>
        <w:tc>
          <w:tcPr>
            <w:tcW w:w="179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ΠΑΡΑΠΟΜΠΗ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Εύρος μέτρησης 0-359°</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Ακρίβεια μέτρησης τουλάχιστον ± 3% στα 40 m/s, και ± 5% στα 60 m/s</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Ανάλυση μέτρησης τουλάχιστον 1°</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4</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Συχνότητα δειγματοληψίας τουλάχιστον 1 Hz</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5</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Αρχική μέτρηση τουλάχιστον από 0.05 m/s</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810" w:type="dxa"/>
            <w:gridSpan w:val="5"/>
            <w:tcBorders>
              <w:bottom w:val="single" w:color="auto" w:sz="2" w:space="0"/>
            </w:tcBorders>
            <w:shd w:val="clear" w:color="auto" w:fill="BEBEBE"/>
            <w:vAlign w:val="center"/>
          </w:tcPr>
          <w:p>
            <w:pPr>
              <w:pStyle w:val="5"/>
              <w:numPr>
                <w:ilvl w:val="1"/>
                <w:numId w:val="2"/>
              </w:numPr>
              <w:spacing w:after="0" w:line="360" w:lineRule="auto"/>
              <w:rPr>
                <w:rFonts w:hint="default" w:ascii="Arial" w:hAnsi="Arial" w:cs="Arial"/>
                <w:b/>
                <w:sz w:val="22"/>
                <w:szCs w:val="22"/>
              </w:rPr>
            </w:pPr>
            <w:r>
              <w:rPr>
                <w:rFonts w:hint="default" w:ascii="Arial" w:hAnsi="Arial" w:cs="Arial"/>
                <w:b/>
                <w:sz w:val="22"/>
                <w:szCs w:val="22"/>
              </w:rPr>
              <w:t>Θερμοκρασίας αέρα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1.4</w:t>
            </w:r>
          </w:p>
        </w:tc>
        <w:tc>
          <w:tcPr>
            <w:tcW w:w="496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Τεχνικές Προδιαγραφές</w:t>
            </w:r>
          </w:p>
        </w:tc>
        <w:tc>
          <w:tcPr>
            <w:tcW w:w="144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ΑΠΑΙΤΗΣΗ</w:t>
            </w:r>
          </w:p>
        </w:tc>
        <w:tc>
          <w:tcPr>
            <w:tcW w:w="1520"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ΑΠΑΝΤΗΣΗ</w:t>
            </w:r>
          </w:p>
        </w:tc>
        <w:tc>
          <w:tcPr>
            <w:tcW w:w="179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ΠΑΡΑΠΟΜΠΗ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Εύρος μέτρησης τουλάχιστον -40°C έως +70°C</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Ακρίβεια μέτρησης τουλάχιστον ± 0.3°C @ 20°C</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Ανάλυση μέτρησης τουλάχιστον 0.1οC</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4</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Συχνότητα δειγματοληψίας τουλάχιστον 1 Hz</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810" w:type="dxa"/>
            <w:gridSpan w:val="5"/>
            <w:tcBorders>
              <w:bottom w:val="single" w:color="auto" w:sz="2" w:space="0"/>
            </w:tcBorders>
            <w:shd w:val="clear" w:color="auto" w:fill="BEBEBE"/>
            <w:vAlign w:val="center"/>
          </w:tcPr>
          <w:p>
            <w:pPr>
              <w:pStyle w:val="5"/>
              <w:numPr>
                <w:ilvl w:val="1"/>
                <w:numId w:val="2"/>
              </w:numPr>
              <w:spacing w:after="0" w:line="360" w:lineRule="auto"/>
              <w:rPr>
                <w:rFonts w:hint="default" w:ascii="Arial" w:hAnsi="Arial" w:cs="Arial"/>
                <w:b/>
                <w:sz w:val="22"/>
                <w:szCs w:val="22"/>
              </w:rPr>
            </w:pPr>
            <w:r>
              <w:rPr>
                <w:rFonts w:hint="default" w:ascii="Arial" w:hAnsi="Arial" w:cs="Arial"/>
                <w:b/>
                <w:sz w:val="22"/>
                <w:szCs w:val="22"/>
              </w:rPr>
              <w:t>Σχετική Υγρασία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1.5</w:t>
            </w:r>
          </w:p>
        </w:tc>
        <w:tc>
          <w:tcPr>
            <w:tcW w:w="496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Τεχνικές Προδιαγραφές</w:t>
            </w:r>
          </w:p>
        </w:tc>
        <w:tc>
          <w:tcPr>
            <w:tcW w:w="144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ΑΠΑΙΤΗΣΗ</w:t>
            </w:r>
          </w:p>
        </w:tc>
        <w:tc>
          <w:tcPr>
            <w:tcW w:w="1520"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ΑΠΑΝΤΗΣΗ</w:t>
            </w:r>
          </w:p>
        </w:tc>
        <w:tc>
          <w:tcPr>
            <w:tcW w:w="179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ΠΑΡΑΠΟΜΠΗ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Εύρος μέτρησης 0-100%</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lang w:val="en-U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Ακρίβεια μέτρησης τουλάχιστον ± 2% @ 20C (10%-90% RH)</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Ανάλυση μέτρησης τουλάχιστον 1%</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4</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Συχνότητα δειγματοληψίας τουλάχιστον 1 Hz</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810" w:type="dxa"/>
            <w:gridSpan w:val="5"/>
            <w:tcBorders>
              <w:bottom w:val="single" w:color="auto" w:sz="2" w:space="0"/>
            </w:tcBorders>
            <w:shd w:val="clear" w:color="auto" w:fill="BEBEBE"/>
            <w:vAlign w:val="center"/>
          </w:tcPr>
          <w:p>
            <w:pPr>
              <w:pStyle w:val="5"/>
              <w:numPr>
                <w:ilvl w:val="1"/>
                <w:numId w:val="2"/>
              </w:numPr>
              <w:spacing w:after="0" w:line="360" w:lineRule="auto"/>
              <w:rPr>
                <w:rFonts w:hint="default" w:ascii="Arial" w:hAnsi="Arial" w:cs="Arial"/>
                <w:b/>
                <w:sz w:val="22"/>
                <w:szCs w:val="22"/>
              </w:rPr>
            </w:pPr>
            <w:r>
              <w:rPr>
                <w:rFonts w:hint="default" w:ascii="Arial" w:hAnsi="Arial" w:cs="Arial"/>
                <w:b/>
                <w:sz w:val="22"/>
                <w:szCs w:val="22"/>
              </w:rPr>
              <w:t>Βαρομετρική πίεση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1.6</w:t>
            </w:r>
          </w:p>
        </w:tc>
        <w:tc>
          <w:tcPr>
            <w:tcW w:w="496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Τεχνικές Προδιαγραφές</w:t>
            </w:r>
          </w:p>
        </w:tc>
        <w:tc>
          <w:tcPr>
            <w:tcW w:w="144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ΑΠΑΙΤΗΣΗ</w:t>
            </w:r>
          </w:p>
        </w:tc>
        <w:tc>
          <w:tcPr>
            <w:tcW w:w="1520"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ΑΠΑΝΤΗΣΗ</w:t>
            </w:r>
          </w:p>
        </w:tc>
        <w:tc>
          <w:tcPr>
            <w:tcW w:w="179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ΠΑΡΑΠΟΜΠΗ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Εύρος μέτρησης 300 to 1100 hPa</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Ακρίβεια μέτρησης τουλάχιστον ± 0.5 hPa @ 25°C</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Ανάλυση μέτρησης τουλάχιστον 0.1 hPa</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4</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Συχνότητα δειγματοληψίας τουλάχιστον 1 Hz</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810" w:type="dxa"/>
            <w:gridSpan w:val="5"/>
            <w:tcBorders>
              <w:bottom w:val="single" w:color="auto" w:sz="2" w:space="0"/>
            </w:tcBorders>
            <w:shd w:val="clear" w:color="auto" w:fill="BEBEBE"/>
            <w:vAlign w:val="center"/>
          </w:tcPr>
          <w:p>
            <w:pPr>
              <w:pStyle w:val="5"/>
              <w:numPr>
                <w:ilvl w:val="1"/>
                <w:numId w:val="2"/>
              </w:numPr>
              <w:spacing w:after="0" w:line="360" w:lineRule="auto"/>
              <w:rPr>
                <w:rFonts w:hint="default" w:ascii="Arial" w:hAnsi="Arial" w:cs="Arial"/>
                <w:b/>
                <w:sz w:val="22"/>
                <w:szCs w:val="22"/>
              </w:rPr>
            </w:pPr>
            <w:r>
              <w:rPr>
                <w:rFonts w:hint="default" w:ascii="Arial" w:hAnsi="Arial" w:cs="Arial"/>
                <w:b/>
                <w:sz w:val="22"/>
                <w:szCs w:val="22"/>
              </w:rPr>
              <w:t>Βροχόπτωση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1.7</w:t>
            </w:r>
          </w:p>
        </w:tc>
        <w:tc>
          <w:tcPr>
            <w:tcW w:w="496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Τεχνικές Προδιαγραφές</w:t>
            </w:r>
          </w:p>
        </w:tc>
        <w:tc>
          <w:tcPr>
            <w:tcW w:w="144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ΑΠΑΙΤΗΣΗ</w:t>
            </w:r>
          </w:p>
        </w:tc>
        <w:tc>
          <w:tcPr>
            <w:tcW w:w="1520"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ΑΠΑΝΤΗΣΗ</w:t>
            </w:r>
          </w:p>
        </w:tc>
        <w:tc>
          <w:tcPr>
            <w:tcW w:w="179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ΠΑΡΑΠΟΜΠΗ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Εύρος μέτρησης 0-2000 mm/hr</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Ακρίβεια μέτρησης τουλάχιστον 99% σε 120mm/hr</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Ανάλυση μέτρησης τουλάχιστον 0.2mm</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4</w:t>
            </w:r>
          </w:p>
        </w:tc>
        <w:tc>
          <w:tcPr>
            <w:tcW w:w="4968" w:type="dxa"/>
            <w:shd w:val="clear" w:color="auto" w:fill="FFFFFF"/>
            <w:vAlign w:val="center"/>
          </w:tcPr>
          <w:p>
            <w:pPr>
              <w:spacing w:line="360" w:lineRule="auto"/>
              <w:jc w:val="both"/>
              <w:rPr>
                <w:rFonts w:hint="default" w:ascii="Arial" w:hAnsi="Arial" w:cs="Arial"/>
                <w:sz w:val="22"/>
                <w:szCs w:val="22"/>
              </w:rPr>
            </w:pPr>
            <w:r>
              <w:rPr>
                <w:rFonts w:hint="default" w:ascii="Arial" w:hAnsi="Arial" w:cs="Arial"/>
                <w:sz w:val="22"/>
                <w:szCs w:val="22"/>
              </w:rPr>
              <w:t>Θερμοκρασία λειτουργίας 1oC - 70oC</w:t>
            </w:r>
          </w:p>
        </w:tc>
        <w:tc>
          <w:tcPr>
            <w:tcW w:w="1447" w:type="dxa"/>
            <w:shd w:val="clear" w:color="auto" w:fill="FFFFFF"/>
            <w:vAlign w:val="center"/>
          </w:tcPr>
          <w:p>
            <w:pPr>
              <w:spacing w:line="360" w:lineRule="auto"/>
              <w:jc w:val="center"/>
              <w:rPr>
                <w:rFonts w:hint="default" w:ascii="Arial" w:hAnsi="Arial" w:cs="Arial"/>
                <w:sz w:val="22"/>
                <w:szCs w:val="22"/>
              </w:rPr>
            </w:pP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810" w:type="dxa"/>
            <w:gridSpan w:val="5"/>
            <w:tcBorders>
              <w:bottom w:val="single" w:color="auto" w:sz="2" w:space="0"/>
            </w:tcBorders>
            <w:shd w:val="clear" w:color="auto" w:fill="BEBEBE"/>
            <w:vAlign w:val="center"/>
          </w:tcPr>
          <w:p>
            <w:pPr>
              <w:pStyle w:val="5"/>
              <w:numPr>
                <w:ilvl w:val="1"/>
                <w:numId w:val="2"/>
              </w:numPr>
              <w:spacing w:after="0" w:line="360" w:lineRule="auto"/>
              <w:rPr>
                <w:rFonts w:hint="default" w:ascii="Arial" w:hAnsi="Arial" w:cs="Arial"/>
                <w:b/>
                <w:sz w:val="22"/>
                <w:szCs w:val="22"/>
              </w:rPr>
            </w:pPr>
            <w:r>
              <w:rPr>
                <w:rFonts w:hint="default" w:ascii="Arial" w:hAnsi="Arial" w:cs="Arial"/>
                <w:b/>
                <w:sz w:val="22"/>
                <w:szCs w:val="22"/>
              </w:rPr>
              <w:t>Ηλιακή ακτινοβολία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1.8</w:t>
            </w:r>
          </w:p>
        </w:tc>
        <w:tc>
          <w:tcPr>
            <w:tcW w:w="496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Τεχνικές Προδιαγραφές</w:t>
            </w:r>
          </w:p>
        </w:tc>
        <w:tc>
          <w:tcPr>
            <w:tcW w:w="144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ΑΠΑΙΤΗΣΗ</w:t>
            </w:r>
          </w:p>
        </w:tc>
        <w:tc>
          <w:tcPr>
            <w:tcW w:w="1520"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ΑΠΑΝΤΗΣΗ</w:t>
            </w:r>
          </w:p>
        </w:tc>
        <w:tc>
          <w:tcPr>
            <w:tcW w:w="179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ΠΑΡΑΠΟΜΠΗ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w:t>
            </w:r>
          </w:p>
        </w:tc>
        <w:tc>
          <w:tcPr>
            <w:tcW w:w="4968" w:type="dxa"/>
            <w:shd w:val="clear" w:color="auto" w:fill="FFFFFF"/>
            <w:vAlign w:val="center"/>
          </w:tcPr>
          <w:p>
            <w:pPr>
              <w:spacing w:line="360" w:lineRule="auto"/>
              <w:rPr>
                <w:rFonts w:hint="default" w:ascii="Arial" w:hAnsi="Arial" w:cs="Arial"/>
                <w:sz w:val="22"/>
                <w:szCs w:val="22"/>
              </w:rPr>
            </w:pPr>
            <w:r>
              <w:rPr>
                <w:rFonts w:hint="default" w:ascii="Arial" w:hAnsi="Arial" w:cs="Arial"/>
                <w:sz w:val="22"/>
                <w:szCs w:val="22"/>
              </w:rPr>
              <w:t>Εύρος μήκους κύματος 300</w:t>
            </w:r>
            <w:r>
              <w:rPr>
                <w:rFonts w:hint="default" w:ascii="Arial" w:hAnsi="Arial" w:cs="Arial"/>
                <w:sz w:val="22"/>
                <w:szCs w:val="22"/>
                <w:lang w:val="en-US"/>
              </w:rPr>
              <w:t>nm</w:t>
            </w:r>
            <w:r>
              <w:rPr>
                <w:rFonts w:hint="default" w:ascii="Arial" w:hAnsi="Arial" w:cs="Arial"/>
                <w:sz w:val="22"/>
                <w:szCs w:val="22"/>
              </w:rPr>
              <w:t xml:space="preserve"> 3000</w:t>
            </w:r>
            <w:r>
              <w:rPr>
                <w:rFonts w:hint="default" w:ascii="Arial" w:hAnsi="Arial" w:cs="Arial"/>
                <w:sz w:val="22"/>
                <w:szCs w:val="22"/>
                <w:lang w:val="en-US"/>
              </w:rPr>
              <w:t>nm</w:t>
            </w:r>
          </w:p>
        </w:tc>
        <w:tc>
          <w:tcPr>
            <w:tcW w:w="1447" w:type="dxa"/>
            <w:shd w:val="clear" w:color="auto" w:fill="FFFFFF"/>
            <w:vAlign w:val="top"/>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w:t>
            </w:r>
          </w:p>
        </w:tc>
        <w:tc>
          <w:tcPr>
            <w:tcW w:w="4968" w:type="dxa"/>
            <w:shd w:val="clear" w:color="auto" w:fill="FFFFFF"/>
            <w:vAlign w:val="center"/>
          </w:tcPr>
          <w:p>
            <w:pPr>
              <w:spacing w:line="360" w:lineRule="auto"/>
              <w:rPr>
                <w:rFonts w:hint="default" w:ascii="Arial" w:hAnsi="Arial" w:cs="Arial"/>
                <w:sz w:val="22"/>
                <w:szCs w:val="22"/>
              </w:rPr>
            </w:pPr>
            <w:r>
              <w:rPr>
                <w:rFonts w:hint="default" w:ascii="Arial" w:hAnsi="Arial" w:cs="Arial"/>
                <w:sz w:val="22"/>
                <w:szCs w:val="22"/>
              </w:rPr>
              <w:t xml:space="preserve">Εύρος μέτρησης 0 1600 </w:t>
            </w:r>
            <w:r>
              <w:rPr>
                <w:rFonts w:hint="default" w:ascii="Arial" w:hAnsi="Arial" w:cs="Arial"/>
                <w:sz w:val="22"/>
                <w:szCs w:val="22"/>
                <w:lang w:val="en-US"/>
              </w:rPr>
              <w:t>W/m</w:t>
            </w:r>
            <w:r>
              <w:rPr>
                <w:rFonts w:hint="default" w:ascii="Arial" w:hAnsi="Arial" w:cs="Arial"/>
                <w:sz w:val="22"/>
                <w:szCs w:val="22"/>
                <w:vertAlign w:val="superscript"/>
                <w:lang w:val="en-US"/>
              </w:rPr>
              <w:t>2</w:t>
            </w:r>
          </w:p>
        </w:tc>
        <w:tc>
          <w:tcPr>
            <w:tcW w:w="1447" w:type="dxa"/>
            <w:shd w:val="clear" w:color="auto" w:fill="FFFFFF"/>
            <w:vAlign w:val="top"/>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lang w:val="en-U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lang w:val="en-US"/>
              </w:rPr>
            </w:pPr>
            <w:r>
              <w:rPr>
                <w:rFonts w:hint="default" w:ascii="Arial" w:hAnsi="Arial" w:cs="Arial"/>
                <w:sz w:val="22"/>
                <w:szCs w:val="22"/>
              </w:rPr>
              <w:t>3</w:t>
            </w:r>
          </w:p>
        </w:tc>
        <w:tc>
          <w:tcPr>
            <w:tcW w:w="4968" w:type="dxa"/>
            <w:shd w:val="clear" w:color="auto" w:fill="FFFFFF"/>
            <w:vAlign w:val="center"/>
          </w:tcPr>
          <w:p>
            <w:pPr>
              <w:spacing w:line="360" w:lineRule="auto"/>
              <w:rPr>
                <w:rFonts w:hint="default" w:ascii="Arial" w:hAnsi="Arial" w:cs="Arial"/>
                <w:sz w:val="22"/>
                <w:szCs w:val="22"/>
              </w:rPr>
            </w:pPr>
            <w:r>
              <w:rPr>
                <w:rFonts w:hint="default" w:ascii="Arial" w:hAnsi="Arial" w:cs="Arial"/>
                <w:sz w:val="22"/>
                <w:szCs w:val="22"/>
              </w:rPr>
              <w:t>Ανάλυση 1</w:t>
            </w:r>
            <w:r>
              <w:rPr>
                <w:rFonts w:hint="default" w:ascii="Arial" w:hAnsi="Arial" w:cs="Arial"/>
                <w:sz w:val="22"/>
                <w:szCs w:val="22"/>
                <w:lang w:val="en-US"/>
              </w:rPr>
              <w:t>W/m</w:t>
            </w:r>
            <w:r>
              <w:rPr>
                <w:rFonts w:hint="default" w:ascii="Arial" w:hAnsi="Arial" w:cs="Arial"/>
                <w:sz w:val="22"/>
                <w:szCs w:val="22"/>
                <w:vertAlign w:val="superscript"/>
              </w:rPr>
              <w:t>2</w:t>
            </w:r>
          </w:p>
        </w:tc>
        <w:tc>
          <w:tcPr>
            <w:tcW w:w="1447" w:type="dxa"/>
            <w:shd w:val="clear" w:color="auto" w:fill="FFFFFF"/>
            <w:vAlign w:val="top"/>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lang w:val="en-U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810" w:type="dxa"/>
            <w:gridSpan w:val="5"/>
            <w:tcBorders>
              <w:bottom w:val="single" w:color="auto" w:sz="2" w:space="0"/>
            </w:tcBorders>
            <w:shd w:val="clear" w:color="auto" w:fill="BEBEBE"/>
            <w:vAlign w:val="center"/>
          </w:tcPr>
          <w:p>
            <w:pPr>
              <w:pStyle w:val="5"/>
              <w:numPr>
                <w:ilvl w:val="1"/>
                <w:numId w:val="2"/>
              </w:numPr>
              <w:spacing w:after="0" w:line="360" w:lineRule="auto"/>
              <w:rPr>
                <w:rFonts w:hint="default" w:ascii="Arial" w:hAnsi="Arial" w:cs="Arial"/>
                <w:b/>
                <w:sz w:val="22"/>
                <w:szCs w:val="22"/>
              </w:rPr>
            </w:pPr>
            <w:r>
              <w:rPr>
                <w:rFonts w:hint="default" w:ascii="Arial" w:hAnsi="Arial" w:cs="Arial"/>
                <w:b/>
                <w:sz w:val="22"/>
                <w:szCs w:val="22"/>
              </w:rPr>
              <w:t>Εδαφική υγρασία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1.9</w:t>
            </w:r>
          </w:p>
        </w:tc>
        <w:tc>
          <w:tcPr>
            <w:tcW w:w="496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Τεχνικές Προδιαγραφές</w:t>
            </w:r>
          </w:p>
        </w:tc>
        <w:tc>
          <w:tcPr>
            <w:tcW w:w="144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ΑΠΑΙΤΗΣΗ</w:t>
            </w:r>
          </w:p>
        </w:tc>
        <w:tc>
          <w:tcPr>
            <w:tcW w:w="1520"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ΑΠΑΝΤΗΣΗ</w:t>
            </w:r>
          </w:p>
        </w:tc>
        <w:tc>
          <w:tcPr>
            <w:tcW w:w="179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ΠΑΡΑΠΟΜΠΗ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w:t>
            </w:r>
          </w:p>
        </w:tc>
        <w:tc>
          <w:tcPr>
            <w:tcW w:w="4968" w:type="dxa"/>
            <w:shd w:val="clear" w:color="auto" w:fill="FFFFFF"/>
            <w:vAlign w:val="center"/>
          </w:tcPr>
          <w:p>
            <w:pPr>
              <w:spacing w:line="360" w:lineRule="auto"/>
              <w:rPr>
                <w:rFonts w:hint="default" w:ascii="Arial" w:hAnsi="Arial" w:cs="Arial"/>
                <w:sz w:val="22"/>
                <w:szCs w:val="22"/>
              </w:rPr>
            </w:pPr>
            <w:r>
              <w:rPr>
                <w:rFonts w:hint="default" w:ascii="Arial" w:hAnsi="Arial" w:cs="Arial"/>
                <w:sz w:val="22"/>
                <w:szCs w:val="22"/>
              </w:rPr>
              <w:t xml:space="preserve">Εύρος μέτρησης ογκομετρικής περιεκτικότητας σε νερό 0-60% </w:t>
            </w:r>
          </w:p>
        </w:tc>
        <w:tc>
          <w:tcPr>
            <w:tcW w:w="1447" w:type="dxa"/>
            <w:shd w:val="clear" w:color="auto" w:fill="FFFFFF"/>
            <w:vAlign w:val="top"/>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2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w:t>
            </w:r>
          </w:p>
        </w:tc>
        <w:tc>
          <w:tcPr>
            <w:tcW w:w="4968" w:type="dxa"/>
            <w:shd w:val="clear" w:color="auto" w:fill="FFFFFF"/>
            <w:vAlign w:val="center"/>
          </w:tcPr>
          <w:p>
            <w:pPr>
              <w:spacing w:line="360" w:lineRule="auto"/>
              <w:rPr>
                <w:rFonts w:hint="default" w:ascii="Arial" w:hAnsi="Arial" w:cs="Arial"/>
                <w:sz w:val="22"/>
                <w:szCs w:val="22"/>
              </w:rPr>
            </w:pPr>
            <w:r>
              <w:rPr>
                <w:rFonts w:hint="default" w:ascii="Arial" w:hAnsi="Arial" w:cs="Arial"/>
                <w:sz w:val="22"/>
                <w:szCs w:val="22"/>
              </w:rPr>
              <w:t>Εύρος μέτρησης θερμοκρασίας -40</w:t>
            </w:r>
            <w:r>
              <w:rPr>
                <w:rFonts w:hint="default" w:ascii="Arial" w:hAnsi="Arial" w:cs="Arial"/>
                <w:sz w:val="22"/>
                <w:szCs w:val="22"/>
                <w:lang w:val="en-US"/>
              </w:rPr>
              <w:t>oC</w:t>
            </w:r>
            <w:r>
              <w:rPr>
                <w:rFonts w:hint="default" w:ascii="Arial" w:hAnsi="Arial" w:cs="Arial"/>
                <w:sz w:val="22"/>
                <w:szCs w:val="22"/>
              </w:rPr>
              <w:t>έως +60</w:t>
            </w:r>
            <w:r>
              <w:rPr>
                <w:rFonts w:hint="default" w:ascii="Arial" w:hAnsi="Arial" w:cs="Arial"/>
                <w:sz w:val="22"/>
                <w:szCs w:val="22"/>
                <w:vertAlign w:val="superscript"/>
              </w:rPr>
              <w:t xml:space="preserve"> ο</w:t>
            </w:r>
            <w:r>
              <w:rPr>
                <w:rFonts w:hint="default" w:ascii="Arial" w:hAnsi="Arial" w:cs="Arial"/>
                <w:sz w:val="22"/>
                <w:szCs w:val="22"/>
                <w:lang w:val="en-US"/>
              </w:rPr>
              <w:t>C</w:t>
            </w:r>
          </w:p>
        </w:tc>
        <w:tc>
          <w:tcPr>
            <w:tcW w:w="1447" w:type="dxa"/>
            <w:shd w:val="clear" w:color="auto" w:fill="FFFFFF"/>
            <w:vAlign w:val="top"/>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w:t>
            </w:r>
          </w:p>
        </w:tc>
        <w:tc>
          <w:tcPr>
            <w:tcW w:w="4968" w:type="dxa"/>
            <w:shd w:val="clear" w:color="auto" w:fill="FFFFFF"/>
            <w:vAlign w:val="center"/>
          </w:tcPr>
          <w:p>
            <w:pPr>
              <w:spacing w:line="360" w:lineRule="auto"/>
              <w:rPr>
                <w:rFonts w:hint="default" w:ascii="Arial" w:hAnsi="Arial" w:cs="Arial"/>
                <w:sz w:val="22"/>
                <w:szCs w:val="22"/>
              </w:rPr>
            </w:pPr>
            <w:r>
              <w:rPr>
                <w:rFonts w:hint="default" w:ascii="Arial" w:hAnsi="Arial" w:cs="Arial"/>
                <w:sz w:val="22"/>
                <w:szCs w:val="22"/>
              </w:rPr>
              <w:t>Ακρίβεια μέτρησης ογκομετρικής περιεκτικότητας σε νερό +/-3%</w:t>
            </w:r>
          </w:p>
        </w:tc>
        <w:tc>
          <w:tcPr>
            <w:tcW w:w="1447" w:type="dxa"/>
            <w:shd w:val="clear" w:color="auto" w:fill="FFFFFF"/>
            <w:vAlign w:val="top"/>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4</w:t>
            </w:r>
          </w:p>
        </w:tc>
        <w:tc>
          <w:tcPr>
            <w:tcW w:w="4968" w:type="dxa"/>
            <w:shd w:val="clear" w:color="auto" w:fill="FFFFFF"/>
            <w:vAlign w:val="center"/>
          </w:tcPr>
          <w:p>
            <w:pPr>
              <w:spacing w:line="360" w:lineRule="auto"/>
              <w:rPr>
                <w:rFonts w:hint="default" w:ascii="Arial" w:hAnsi="Arial" w:cs="Arial"/>
                <w:sz w:val="22"/>
                <w:szCs w:val="22"/>
                <w:lang w:val="en-US"/>
              </w:rPr>
            </w:pPr>
            <w:r>
              <w:rPr>
                <w:rFonts w:hint="default" w:ascii="Arial" w:hAnsi="Arial" w:cs="Arial"/>
                <w:sz w:val="22"/>
                <w:szCs w:val="22"/>
              </w:rPr>
              <w:t xml:space="preserve">Ακρίβεια μέτρησης θερμοκρασίας </w:t>
            </w:r>
            <w:r>
              <w:rPr>
                <w:rFonts w:hint="default" w:ascii="Arial" w:hAnsi="Arial" w:cs="Arial"/>
                <w:sz w:val="22"/>
                <w:szCs w:val="22"/>
                <w:lang w:val="en-US"/>
              </w:rPr>
              <w:t>0.2</w:t>
            </w:r>
            <w:r>
              <w:rPr>
                <w:rFonts w:hint="default" w:ascii="Arial" w:hAnsi="Arial" w:cs="Arial"/>
                <w:sz w:val="22"/>
                <w:szCs w:val="22"/>
                <w:vertAlign w:val="superscript"/>
              </w:rPr>
              <w:t xml:space="preserve"> ο</w:t>
            </w:r>
            <w:r>
              <w:rPr>
                <w:rFonts w:hint="default" w:ascii="Arial" w:hAnsi="Arial" w:cs="Arial"/>
                <w:sz w:val="22"/>
                <w:szCs w:val="22"/>
                <w:lang w:val="en-US"/>
              </w:rPr>
              <w:t>C</w:t>
            </w:r>
          </w:p>
        </w:tc>
        <w:tc>
          <w:tcPr>
            <w:tcW w:w="1447" w:type="dxa"/>
            <w:shd w:val="clear" w:color="auto" w:fill="FFFFFF"/>
            <w:vAlign w:val="top"/>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lang w:val="en-U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lang w:val="en-US"/>
              </w:rPr>
            </w:pPr>
            <w:r>
              <w:rPr>
                <w:rFonts w:hint="default" w:ascii="Arial" w:hAnsi="Arial" w:cs="Arial"/>
                <w:sz w:val="22"/>
                <w:szCs w:val="22"/>
                <w:lang w:val="en-US"/>
              </w:rPr>
              <w:t>5</w:t>
            </w:r>
          </w:p>
        </w:tc>
        <w:tc>
          <w:tcPr>
            <w:tcW w:w="4968" w:type="dxa"/>
            <w:shd w:val="clear" w:color="auto" w:fill="FFFFFF"/>
            <w:vAlign w:val="center"/>
          </w:tcPr>
          <w:p>
            <w:pPr>
              <w:spacing w:line="360" w:lineRule="auto"/>
              <w:rPr>
                <w:rFonts w:hint="default" w:ascii="Arial" w:hAnsi="Arial" w:cs="Arial"/>
                <w:sz w:val="22"/>
                <w:szCs w:val="22"/>
              </w:rPr>
            </w:pPr>
            <w:r>
              <w:rPr>
                <w:rFonts w:hint="default" w:ascii="Arial" w:hAnsi="Arial" w:cs="Arial"/>
                <w:sz w:val="22"/>
                <w:szCs w:val="22"/>
              </w:rPr>
              <w:t>Ανάλυση μέτρησης ογκομετρικής περιεκτικότητας σε νερό 0.1%</w:t>
            </w:r>
          </w:p>
        </w:tc>
        <w:tc>
          <w:tcPr>
            <w:tcW w:w="1447" w:type="dxa"/>
            <w:shd w:val="clear" w:color="auto" w:fill="FFFFFF"/>
            <w:vAlign w:val="top"/>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lang w:val="en-US"/>
              </w:rPr>
            </w:pPr>
            <w:r>
              <w:rPr>
                <w:rFonts w:hint="default" w:ascii="Arial" w:hAnsi="Arial" w:cs="Arial"/>
                <w:sz w:val="22"/>
                <w:szCs w:val="22"/>
                <w:lang w:val="en-US"/>
              </w:rPr>
              <w:t>6</w:t>
            </w:r>
          </w:p>
        </w:tc>
        <w:tc>
          <w:tcPr>
            <w:tcW w:w="4968" w:type="dxa"/>
            <w:shd w:val="clear" w:color="auto" w:fill="FFFFFF"/>
            <w:vAlign w:val="center"/>
          </w:tcPr>
          <w:p>
            <w:pPr>
              <w:spacing w:line="360" w:lineRule="auto"/>
              <w:rPr>
                <w:rFonts w:hint="default" w:ascii="Arial" w:hAnsi="Arial" w:cs="Arial"/>
                <w:sz w:val="22"/>
                <w:szCs w:val="22"/>
              </w:rPr>
            </w:pPr>
            <w:r>
              <w:rPr>
                <w:rFonts w:hint="default" w:ascii="Arial" w:hAnsi="Arial" w:cs="Arial"/>
                <w:sz w:val="22"/>
                <w:szCs w:val="22"/>
              </w:rPr>
              <w:t>Ανάλυση μέτρησης θερμοκρασίας 0.01</w:t>
            </w:r>
            <w:r>
              <w:rPr>
                <w:rFonts w:hint="default" w:ascii="Arial" w:hAnsi="Arial" w:cs="Arial"/>
                <w:sz w:val="22"/>
                <w:szCs w:val="22"/>
                <w:vertAlign w:val="superscript"/>
              </w:rPr>
              <w:t>ο</w:t>
            </w:r>
            <w:r>
              <w:rPr>
                <w:rFonts w:hint="default" w:ascii="Arial" w:hAnsi="Arial" w:cs="Arial"/>
                <w:sz w:val="22"/>
                <w:szCs w:val="22"/>
                <w:lang w:val="en-US"/>
              </w:rPr>
              <w:t>C</w:t>
            </w:r>
          </w:p>
        </w:tc>
        <w:tc>
          <w:tcPr>
            <w:tcW w:w="1447" w:type="dxa"/>
            <w:shd w:val="clear" w:color="auto" w:fill="FFFFFF"/>
            <w:vAlign w:val="top"/>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2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bl>
    <w:p>
      <w:pPr>
        <w:spacing w:line="360" w:lineRule="auto"/>
        <w:rPr>
          <w:rFonts w:hint="default" w:ascii="Arial" w:hAnsi="Arial" w:cs="Arial"/>
          <w:sz w:val="22"/>
          <w:szCs w:val="22"/>
        </w:rPr>
      </w:pPr>
    </w:p>
    <w:p>
      <w:pPr>
        <w:spacing w:line="360" w:lineRule="auto"/>
        <w:rPr>
          <w:rFonts w:hint="default" w:ascii="Arial" w:hAnsi="Arial" w:cs="Arial"/>
          <w:sz w:val="22"/>
          <w:szCs w:val="22"/>
        </w:rPr>
      </w:pPr>
    </w:p>
    <w:tbl>
      <w:tblPr>
        <w:tblStyle w:val="4"/>
        <w:tblW w:w="1081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78"/>
        <w:gridCol w:w="4968"/>
        <w:gridCol w:w="1235"/>
        <w:gridCol w:w="1548"/>
        <w:gridCol w:w="19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810" w:type="dxa"/>
            <w:gridSpan w:val="5"/>
            <w:tcBorders>
              <w:bottom w:val="single" w:color="auto" w:sz="2" w:space="0"/>
            </w:tcBorders>
            <w:shd w:val="clear" w:color="auto" w:fill="BEBEBE"/>
            <w:vAlign w:val="center"/>
          </w:tcPr>
          <w:p>
            <w:pPr>
              <w:pStyle w:val="5"/>
              <w:numPr>
                <w:ilvl w:val="0"/>
                <w:numId w:val="1"/>
              </w:numPr>
              <w:spacing w:after="0" w:line="360" w:lineRule="auto"/>
              <w:rPr>
                <w:rFonts w:hint="default" w:ascii="Arial" w:hAnsi="Arial" w:cs="Arial"/>
                <w:b/>
                <w:sz w:val="22"/>
                <w:szCs w:val="22"/>
              </w:rPr>
            </w:pPr>
            <w:r>
              <w:rPr>
                <w:rFonts w:hint="default" w:ascii="Arial" w:hAnsi="Arial" w:cs="Arial"/>
                <w:b/>
                <w:sz w:val="22"/>
                <w:szCs w:val="22"/>
              </w:rPr>
              <w:t>Μονάδα Καταγραφής Δεδομένων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2</w:t>
            </w:r>
          </w:p>
        </w:tc>
        <w:tc>
          <w:tcPr>
            <w:tcW w:w="496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Τεχνικές Προδιαγραφές</w:t>
            </w:r>
          </w:p>
        </w:tc>
        <w:tc>
          <w:tcPr>
            <w:tcW w:w="1235"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ΑΠΑΙΤΗΣΗ</w:t>
            </w:r>
          </w:p>
        </w:tc>
        <w:tc>
          <w:tcPr>
            <w:tcW w:w="154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ΑΠΑΝΤΗΣΗ</w:t>
            </w:r>
          </w:p>
        </w:tc>
        <w:tc>
          <w:tcPr>
            <w:tcW w:w="1981"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ΠΑΡΑΠΟΜΠΗ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Αυτόνομη συσκευή συλλογής, επεξεργασίας και καταγραφής των δεδομένων που μετράει ο αισθητήρας στάθμης.</w:t>
            </w:r>
          </w:p>
        </w:tc>
        <w:tc>
          <w:tcPr>
            <w:tcW w:w="1235"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48" w:type="dxa"/>
            <w:shd w:val="clear" w:color="auto" w:fill="FFFFFF"/>
            <w:vAlign w:val="center"/>
          </w:tcPr>
          <w:p>
            <w:pPr>
              <w:spacing w:line="360" w:lineRule="auto"/>
              <w:jc w:val="center"/>
              <w:rPr>
                <w:rFonts w:hint="default" w:ascii="Arial" w:hAnsi="Arial" w:cs="Arial"/>
                <w:sz w:val="22"/>
                <w:szCs w:val="22"/>
              </w:rPr>
            </w:pPr>
          </w:p>
        </w:tc>
        <w:tc>
          <w:tcPr>
            <w:tcW w:w="1981" w:type="dxa"/>
            <w:shd w:val="clear" w:color="auto" w:fill="FFFFFF"/>
            <w:vAlign w:val="center"/>
          </w:tcPr>
          <w:p>
            <w:pPr>
              <w:spacing w:line="360" w:lineRule="auto"/>
              <w:jc w:val="center"/>
              <w:rPr>
                <w:rFonts w:hint="default"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διαθέτει τουλάχιστον 5 εικονικά κανάλια υπολογισμού μαθηματικών συναρτήσεων</w:t>
            </w:r>
          </w:p>
        </w:tc>
        <w:tc>
          <w:tcPr>
            <w:tcW w:w="1235"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48" w:type="dxa"/>
            <w:shd w:val="clear" w:color="auto" w:fill="FFFFFF"/>
            <w:vAlign w:val="center"/>
          </w:tcPr>
          <w:p>
            <w:pPr>
              <w:spacing w:line="360" w:lineRule="auto"/>
              <w:jc w:val="center"/>
              <w:rPr>
                <w:rFonts w:hint="default" w:ascii="Arial" w:hAnsi="Arial" w:cs="Arial"/>
                <w:b/>
                <w:sz w:val="22"/>
                <w:szCs w:val="22"/>
              </w:rPr>
            </w:pPr>
          </w:p>
        </w:tc>
        <w:tc>
          <w:tcPr>
            <w:tcW w:w="1981" w:type="dxa"/>
            <w:shd w:val="clear" w:color="auto" w:fill="FFFFFF"/>
            <w:vAlign w:val="center"/>
          </w:tcPr>
          <w:p>
            <w:pPr>
              <w:spacing w:line="360" w:lineRule="auto"/>
              <w:jc w:val="center"/>
              <w:rPr>
                <w:rFonts w:hint="default" w:ascii="Arial" w:hAnsi="Arial" w:cs="Arial"/>
                <w:b/>
                <w:sz w:val="22"/>
                <w:szCs w:val="22"/>
                <w:lang w:val="en-U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Υποστηρίζει σειριακές θύρες RS232,RS485/SDI12 για πρωτόκολλα επικοινωνίας SDI-12/MODBUSRTU/ASCII,NMEA- 0183, ASCII</w:t>
            </w:r>
          </w:p>
        </w:tc>
        <w:tc>
          <w:tcPr>
            <w:tcW w:w="1235"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48" w:type="dxa"/>
            <w:shd w:val="clear" w:color="auto" w:fill="FFFFFF"/>
            <w:vAlign w:val="center"/>
          </w:tcPr>
          <w:p>
            <w:pPr>
              <w:spacing w:line="360" w:lineRule="auto"/>
              <w:jc w:val="center"/>
              <w:rPr>
                <w:rFonts w:hint="default" w:ascii="Arial" w:hAnsi="Arial" w:cs="Arial"/>
                <w:sz w:val="22"/>
                <w:szCs w:val="22"/>
              </w:rPr>
            </w:pPr>
          </w:p>
        </w:tc>
        <w:tc>
          <w:tcPr>
            <w:tcW w:w="1981"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4</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Υποστηρίζει 5 αναλογικές θύρες, 3 ψηφιακές θύρες (state, pulse/counter)</w:t>
            </w:r>
          </w:p>
        </w:tc>
        <w:tc>
          <w:tcPr>
            <w:tcW w:w="1235"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48" w:type="dxa"/>
            <w:shd w:val="clear" w:color="auto" w:fill="FFFFFF"/>
            <w:vAlign w:val="center"/>
          </w:tcPr>
          <w:p>
            <w:pPr>
              <w:spacing w:line="360" w:lineRule="auto"/>
              <w:jc w:val="center"/>
              <w:rPr>
                <w:rFonts w:hint="default" w:ascii="Arial" w:hAnsi="Arial" w:cs="Arial"/>
                <w:sz w:val="22"/>
                <w:szCs w:val="22"/>
              </w:rPr>
            </w:pPr>
          </w:p>
        </w:tc>
        <w:tc>
          <w:tcPr>
            <w:tcW w:w="1981"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5</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Δυνατότητα συγχρονισμού NTP της καταγραφικής μονάδας.</w:t>
            </w:r>
          </w:p>
        </w:tc>
        <w:tc>
          <w:tcPr>
            <w:tcW w:w="1235"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48" w:type="dxa"/>
            <w:shd w:val="clear" w:color="auto" w:fill="FFFFFF"/>
            <w:vAlign w:val="center"/>
          </w:tcPr>
          <w:p>
            <w:pPr>
              <w:spacing w:line="360" w:lineRule="auto"/>
              <w:jc w:val="center"/>
              <w:rPr>
                <w:rFonts w:hint="default" w:ascii="Arial" w:hAnsi="Arial" w:cs="Arial"/>
                <w:sz w:val="22"/>
                <w:szCs w:val="22"/>
                <w:lang w:val="en-US"/>
              </w:rPr>
            </w:pPr>
          </w:p>
        </w:tc>
        <w:tc>
          <w:tcPr>
            <w:tcW w:w="1981" w:type="dxa"/>
            <w:shd w:val="clear" w:color="auto" w:fill="FFFFFF"/>
            <w:vAlign w:val="center"/>
          </w:tcPr>
          <w:p>
            <w:pPr>
              <w:spacing w:line="360" w:lineRule="auto"/>
              <w:jc w:val="center"/>
              <w:rPr>
                <w:rFonts w:hint="default"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6</w:t>
            </w:r>
          </w:p>
        </w:tc>
        <w:tc>
          <w:tcPr>
            <w:tcW w:w="4968" w:type="dxa"/>
            <w:shd w:val="clear" w:color="auto" w:fill="FFFFFF"/>
            <w:vAlign w:val="center"/>
          </w:tcPr>
          <w:p>
            <w:pPr>
              <w:pStyle w:val="6"/>
              <w:spacing w:line="360" w:lineRule="auto"/>
              <w:ind w:right="94"/>
              <w:jc w:val="both"/>
              <w:rPr>
                <w:rFonts w:hint="default" w:ascii="Arial" w:hAnsi="Arial" w:cs="Arial"/>
                <w:sz w:val="22"/>
                <w:szCs w:val="22"/>
                <w:lang w:val="en-US"/>
              </w:rPr>
            </w:pPr>
            <w:r>
              <w:rPr>
                <w:rFonts w:hint="default" w:ascii="Arial" w:hAnsi="Arial" w:cs="Arial"/>
                <w:sz w:val="22"/>
                <w:szCs w:val="22"/>
              </w:rPr>
              <w:t>Πρωτόκολλαεπικοινωνίας</w:t>
            </w:r>
            <w:r>
              <w:rPr>
                <w:rFonts w:hint="default" w:ascii="Arial" w:hAnsi="Arial" w:cs="Arial"/>
                <w:sz w:val="22"/>
                <w:szCs w:val="22"/>
                <w:lang w:val="en-US"/>
              </w:rPr>
              <w:t xml:space="preserve"> Native TXT, JSON or CSV log files by HTTP( S), FTP (TLS Explicit), e-Mail (SMTP) , secure TCP (AES-128) or MQTT.</w:t>
            </w:r>
          </w:p>
        </w:tc>
        <w:tc>
          <w:tcPr>
            <w:tcW w:w="1235"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48" w:type="dxa"/>
            <w:shd w:val="clear" w:color="auto" w:fill="FFFFFF"/>
            <w:vAlign w:val="center"/>
          </w:tcPr>
          <w:p>
            <w:pPr>
              <w:spacing w:line="360" w:lineRule="auto"/>
              <w:jc w:val="center"/>
              <w:rPr>
                <w:rFonts w:hint="default" w:ascii="Arial" w:hAnsi="Arial" w:cs="Arial"/>
                <w:sz w:val="22"/>
                <w:szCs w:val="22"/>
                <w:lang w:val="en-US"/>
              </w:rPr>
            </w:pPr>
          </w:p>
        </w:tc>
        <w:tc>
          <w:tcPr>
            <w:tcW w:w="1981" w:type="dxa"/>
            <w:shd w:val="clear" w:color="auto" w:fill="FFFFFF"/>
            <w:vAlign w:val="center"/>
          </w:tcPr>
          <w:p>
            <w:pPr>
              <w:spacing w:line="360" w:lineRule="auto"/>
              <w:jc w:val="center"/>
              <w:rPr>
                <w:rFonts w:hint="default"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7</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Δυνατότητα μέτρησης και καταγραφής ανά  1 λεπτό έως και 24 ώρες. Τα δεδομένα θα καταγράφονται  σε εσωτερική μνήμη τουλάχιστον 4GB κυκλικής καταγραφής.</w:t>
            </w:r>
          </w:p>
        </w:tc>
        <w:tc>
          <w:tcPr>
            <w:tcW w:w="1235"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48" w:type="dxa"/>
            <w:shd w:val="clear" w:color="auto" w:fill="FFFFFF"/>
            <w:vAlign w:val="center"/>
          </w:tcPr>
          <w:p>
            <w:pPr>
              <w:spacing w:line="360" w:lineRule="auto"/>
              <w:jc w:val="center"/>
              <w:rPr>
                <w:rFonts w:hint="default" w:ascii="Arial" w:hAnsi="Arial" w:cs="Arial"/>
                <w:sz w:val="22"/>
                <w:szCs w:val="22"/>
                <w:lang w:val="en-US"/>
              </w:rPr>
            </w:pPr>
          </w:p>
        </w:tc>
        <w:tc>
          <w:tcPr>
            <w:tcW w:w="1981" w:type="dxa"/>
            <w:shd w:val="clear" w:color="auto" w:fill="FFFFFF"/>
            <w:vAlign w:val="center"/>
          </w:tcPr>
          <w:p>
            <w:pPr>
              <w:spacing w:line="360" w:lineRule="auto"/>
              <w:jc w:val="center"/>
              <w:rPr>
                <w:rFonts w:hint="default"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8</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Δυνατότητα αποστολής συναγερμών μέσω SMS, e-Mail και MQTT</w:t>
            </w:r>
          </w:p>
        </w:tc>
        <w:tc>
          <w:tcPr>
            <w:tcW w:w="1235"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48" w:type="dxa"/>
            <w:shd w:val="clear" w:color="auto" w:fill="FFFFFF"/>
            <w:vAlign w:val="center"/>
          </w:tcPr>
          <w:p>
            <w:pPr>
              <w:spacing w:line="360" w:lineRule="auto"/>
              <w:jc w:val="center"/>
              <w:rPr>
                <w:rFonts w:hint="default" w:ascii="Arial" w:hAnsi="Arial" w:cs="Arial"/>
                <w:sz w:val="22"/>
                <w:szCs w:val="22"/>
                <w:lang w:val="en-US"/>
              </w:rPr>
            </w:pPr>
          </w:p>
        </w:tc>
        <w:tc>
          <w:tcPr>
            <w:tcW w:w="1981" w:type="dxa"/>
            <w:shd w:val="clear" w:color="auto" w:fill="FFFFFF"/>
            <w:vAlign w:val="center"/>
          </w:tcPr>
          <w:p>
            <w:pPr>
              <w:spacing w:line="360" w:lineRule="auto"/>
              <w:jc w:val="center"/>
              <w:rPr>
                <w:rFonts w:hint="default"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9</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Δυνατότητα αποστολής δεδομένων μέσω GSM/GPRS.</w:t>
            </w:r>
          </w:p>
        </w:tc>
        <w:tc>
          <w:tcPr>
            <w:tcW w:w="1235"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48" w:type="dxa"/>
            <w:shd w:val="clear" w:color="auto" w:fill="FFFFFF"/>
            <w:vAlign w:val="center"/>
          </w:tcPr>
          <w:p>
            <w:pPr>
              <w:spacing w:line="360" w:lineRule="auto"/>
              <w:jc w:val="center"/>
              <w:rPr>
                <w:rFonts w:hint="default" w:ascii="Arial" w:hAnsi="Arial" w:cs="Arial"/>
                <w:sz w:val="22"/>
                <w:szCs w:val="22"/>
                <w:lang w:val="en-US"/>
              </w:rPr>
            </w:pPr>
          </w:p>
        </w:tc>
        <w:tc>
          <w:tcPr>
            <w:tcW w:w="1981" w:type="dxa"/>
            <w:shd w:val="clear" w:color="auto" w:fill="FFFFFF"/>
            <w:vAlign w:val="center"/>
          </w:tcPr>
          <w:p>
            <w:pPr>
              <w:spacing w:line="360" w:lineRule="auto"/>
              <w:jc w:val="center"/>
              <w:rPr>
                <w:rFonts w:hint="default"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10</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 xml:space="preserve">Δυνατότητα προγραμματισμού/ελέγχου της καταγραφικής μονάδας μέσω USB και </w:t>
            </w:r>
            <w:r>
              <w:rPr>
                <w:rFonts w:hint="default" w:ascii="Arial" w:hAnsi="Arial" w:cs="Arial"/>
                <w:b/>
                <w:bCs/>
                <w:sz w:val="22"/>
                <w:szCs w:val="22"/>
              </w:rPr>
              <w:t>bluetooth</w:t>
            </w:r>
            <w:r>
              <w:rPr>
                <w:rFonts w:hint="default" w:ascii="Arial" w:hAnsi="Arial" w:cs="Arial"/>
                <w:sz w:val="22"/>
                <w:szCs w:val="22"/>
              </w:rPr>
              <w:t xml:space="preserve"> (τοπικά) και ασφαλή TCP δίαυλο (απομακρυσμένα)</w:t>
            </w:r>
          </w:p>
        </w:tc>
        <w:tc>
          <w:tcPr>
            <w:tcW w:w="1235"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48" w:type="dxa"/>
            <w:shd w:val="clear" w:color="auto" w:fill="FFFFFF"/>
            <w:vAlign w:val="center"/>
          </w:tcPr>
          <w:p>
            <w:pPr>
              <w:spacing w:line="360" w:lineRule="auto"/>
              <w:jc w:val="center"/>
              <w:rPr>
                <w:rFonts w:hint="default" w:ascii="Arial" w:hAnsi="Arial" w:cs="Arial"/>
                <w:sz w:val="22"/>
                <w:szCs w:val="22"/>
                <w:lang w:val="en-US"/>
              </w:rPr>
            </w:pPr>
          </w:p>
        </w:tc>
        <w:tc>
          <w:tcPr>
            <w:tcW w:w="1981" w:type="dxa"/>
            <w:shd w:val="clear" w:color="auto" w:fill="FFFFFF"/>
            <w:vAlign w:val="center"/>
          </w:tcPr>
          <w:p>
            <w:pPr>
              <w:spacing w:line="360" w:lineRule="auto"/>
              <w:jc w:val="center"/>
              <w:rPr>
                <w:rFonts w:hint="default"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11</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Διάθεση υποδοχής κάρτας SIM και κεραία ασύρματης τηλεφωνίας.</w:t>
            </w:r>
          </w:p>
        </w:tc>
        <w:tc>
          <w:tcPr>
            <w:tcW w:w="1235"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48" w:type="dxa"/>
            <w:shd w:val="clear" w:color="auto" w:fill="FFFFFF"/>
            <w:vAlign w:val="center"/>
          </w:tcPr>
          <w:p>
            <w:pPr>
              <w:spacing w:line="360" w:lineRule="auto"/>
              <w:jc w:val="center"/>
              <w:rPr>
                <w:rFonts w:hint="default" w:ascii="Arial" w:hAnsi="Arial" w:cs="Arial"/>
                <w:sz w:val="22"/>
                <w:szCs w:val="22"/>
                <w:lang w:val="en-US"/>
              </w:rPr>
            </w:pPr>
          </w:p>
        </w:tc>
        <w:tc>
          <w:tcPr>
            <w:tcW w:w="1981" w:type="dxa"/>
            <w:shd w:val="clear" w:color="auto" w:fill="FFFFFF"/>
            <w:vAlign w:val="center"/>
          </w:tcPr>
          <w:p>
            <w:pPr>
              <w:spacing w:line="360" w:lineRule="auto"/>
              <w:jc w:val="center"/>
              <w:rPr>
                <w:rFonts w:hint="default"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12</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Δυνατότητα αποστολής πρωτογενών δεδομένων στο server του διαδικτυακού λογισμικού.</w:t>
            </w:r>
          </w:p>
        </w:tc>
        <w:tc>
          <w:tcPr>
            <w:tcW w:w="1235"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48" w:type="dxa"/>
            <w:shd w:val="clear" w:color="auto" w:fill="FFFFFF"/>
            <w:vAlign w:val="center"/>
          </w:tcPr>
          <w:p>
            <w:pPr>
              <w:spacing w:line="360" w:lineRule="auto"/>
              <w:jc w:val="center"/>
              <w:rPr>
                <w:rFonts w:hint="default" w:ascii="Arial" w:hAnsi="Arial" w:cs="Arial"/>
                <w:sz w:val="22"/>
                <w:szCs w:val="22"/>
                <w:lang w:val="en-US"/>
              </w:rPr>
            </w:pPr>
          </w:p>
        </w:tc>
        <w:tc>
          <w:tcPr>
            <w:tcW w:w="1981" w:type="dxa"/>
            <w:shd w:val="clear" w:color="auto" w:fill="FFFFFF"/>
            <w:vAlign w:val="center"/>
          </w:tcPr>
          <w:p>
            <w:pPr>
              <w:spacing w:line="360" w:lineRule="auto"/>
              <w:jc w:val="center"/>
              <w:rPr>
                <w:rFonts w:hint="default"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13</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Θερμοκρασιακό εύρος λειτουργίας -20°C - +65°C.</w:t>
            </w:r>
          </w:p>
        </w:tc>
        <w:tc>
          <w:tcPr>
            <w:tcW w:w="1235"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48" w:type="dxa"/>
            <w:shd w:val="clear" w:color="auto" w:fill="FFFFFF"/>
            <w:vAlign w:val="center"/>
          </w:tcPr>
          <w:p>
            <w:pPr>
              <w:spacing w:line="360" w:lineRule="auto"/>
              <w:jc w:val="center"/>
              <w:rPr>
                <w:rFonts w:hint="default" w:ascii="Arial" w:hAnsi="Arial" w:cs="Arial"/>
                <w:sz w:val="22"/>
                <w:szCs w:val="22"/>
                <w:lang w:val="en-US"/>
              </w:rPr>
            </w:pPr>
          </w:p>
        </w:tc>
        <w:tc>
          <w:tcPr>
            <w:tcW w:w="1981" w:type="dxa"/>
            <w:shd w:val="clear" w:color="auto" w:fill="FFFFFF"/>
            <w:vAlign w:val="center"/>
          </w:tcPr>
          <w:p>
            <w:pPr>
              <w:spacing w:line="360" w:lineRule="auto"/>
              <w:jc w:val="center"/>
              <w:rPr>
                <w:rFonts w:hint="default"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14</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Τάση τροφοδοσίας αισθητήρων 12V@100mA</w:t>
            </w:r>
          </w:p>
        </w:tc>
        <w:tc>
          <w:tcPr>
            <w:tcW w:w="1235"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48" w:type="dxa"/>
            <w:shd w:val="clear" w:color="auto" w:fill="FFFFFF"/>
            <w:vAlign w:val="center"/>
          </w:tcPr>
          <w:p>
            <w:pPr>
              <w:spacing w:line="360" w:lineRule="auto"/>
              <w:jc w:val="center"/>
              <w:rPr>
                <w:rFonts w:hint="default" w:ascii="Arial" w:hAnsi="Arial" w:cs="Arial"/>
                <w:sz w:val="22"/>
                <w:szCs w:val="22"/>
                <w:lang w:val="en-US"/>
              </w:rPr>
            </w:pPr>
          </w:p>
        </w:tc>
        <w:tc>
          <w:tcPr>
            <w:tcW w:w="1981" w:type="dxa"/>
            <w:shd w:val="clear" w:color="auto" w:fill="FFFFFF"/>
            <w:vAlign w:val="center"/>
          </w:tcPr>
          <w:p>
            <w:pPr>
              <w:spacing w:line="360" w:lineRule="auto"/>
              <w:jc w:val="center"/>
              <w:rPr>
                <w:rFonts w:hint="default"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15</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Η καταγραφική μονάδα θα πρέπει να διαθέτει εργοστασιακή εγγύηση τουλάχιστον δύο (2) έτη, όπως δηλώνεται με Υπεύθυνη Δήλωση του κατασκευαστή, και να διαθέτει CE ή αντίστοιχο, να παρέχεται υπεύθυνη δήλωση  του κατασκευαστή</w:t>
            </w:r>
          </w:p>
        </w:tc>
        <w:tc>
          <w:tcPr>
            <w:tcW w:w="1235"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48" w:type="dxa"/>
            <w:shd w:val="clear" w:color="auto" w:fill="FFFFFF"/>
            <w:vAlign w:val="center"/>
          </w:tcPr>
          <w:p>
            <w:pPr>
              <w:spacing w:line="360" w:lineRule="auto"/>
              <w:jc w:val="center"/>
              <w:rPr>
                <w:rFonts w:hint="default" w:ascii="Arial" w:hAnsi="Arial" w:cs="Arial"/>
                <w:sz w:val="22"/>
                <w:szCs w:val="22"/>
                <w:lang w:val="en-US"/>
              </w:rPr>
            </w:pPr>
          </w:p>
        </w:tc>
        <w:tc>
          <w:tcPr>
            <w:tcW w:w="1981" w:type="dxa"/>
            <w:shd w:val="clear" w:color="auto" w:fill="FFFFFF"/>
            <w:vAlign w:val="center"/>
          </w:tcPr>
          <w:p>
            <w:pPr>
              <w:spacing w:line="360" w:lineRule="auto"/>
              <w:jc w:val="center"/>
              <w:rPr>
                <w:rFonts w:hint="default" w:ascii="Arial" w:hAnsi="Arial" w:cs="Arial"/>
                <w:sz w:val="22"/>
                <w:szCs w:val="22"/>
              </w:rPr>
            </w:pPr>
          </w:p>
        </w:tc>
      </w:tr>
    </w:tbl>
    <w:p>
      <w:pPr>
        <w:spacing w:line="360" w:lineRule="auto"/>
        <w:rPr>
          <w:rFonts w:hint="default" w:ascii="Arial" w:hAnsi="Arial" w:cs="Arial"/>
          <w:sz w:val="22"/>
          <w:szCs w:val="22"/>
        </w:rPr>
      </w:pPr>
    </w:p>
    <w:tbl>
      <w:tblPr>
        <w:tblStyle w:val="4"/>
        <w:tblW w:w="1081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78"/>
        <w:gridCol w:w="4968"/>
        <w:gridCol w:w="1407"/>
        <w:gridCol w:w="1560"/>
        <w:gridCol w:w="17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810" w:type="dxa"/>
            <w:gridSpan w:val="5"/>
            <w:tcBorders>
              <w:bottom w:val="single" w:color="auto" w:sz="2" w:space="0"/>
            </w:tcBorders>
            <w:shd w:val="clear" w:color="auto" w:fill="BEBEBE"/>
            <w:vAlign w:val="center"/>
          </w:tcPr>
          <w:p>
            <w:pPr>
              <w:pStyle w:val="5"/>
              <w:numPr>
                <w:ilvl w:val="0"/>
                <w:numId w:val="1"/>
              </w:numPr>
              <w:spacing w:after="0" w:line="360" w:lineRule="auto"/>
              <w:rPr>
                <w:rFonts w:hint="default" w:ascii="Arial" w:hAnsi="Arial" w:cs="Arial"/>
                <w:b/>
                <w:sz w:val="22"/>
                <w:szCs w:val="22"/>
              </w:rPr>
            </w:pPr>
            <w:r>
              <w:rPr>
                <w:rFonts w:hint="default" w:ascii="Arial" w:hAnsi="Arial" w:cs="Arial"/>
                <w:b/>
                <w:sz w:val="22"/>
                <w:szCs w:val="22"/>
              </w:rPr>
              <w:t>Σύστημα Τροφοδοσίας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3</w:t>
            </w:r>
          </w:p>
        </w:tc>
        <w:tc>
          <w:tcPr>
            <w:tcW w:w="496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Τεχνικές Προδιαγραφές</w:t>
            </w:r>
          </w:p>
        </w:tc>
        <w:tc>
          <w:tcPr>
            <w:tcW w:w="140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ΑΠΑΙΤΗΣΗ</w:t>
            </w:r>
          </w:p>
        </w:tc>
        <w:tc>
          <w:tcPr>
            <w:tcW w:w="1560"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ΑΠΑΝΤΗΣΗ</w:t>
            </w:r>
          </w:p>
        </w:tc>
        <w:tc>
          <w:tcPr>
            <w:tcW w:w="179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ΠΑΡΑΠΟΜΠΗ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 xml:space="preserve">Το φωτοβολταϊκό σύστημα θα πρέπει να αποτελείται από τα εξής: φωτοβολταϊκό συλλέκτη, ηλιακός ρυθμιστής φόρτισης, συσσωρευτής </w:t>
            </w:r>
          </w:p>
        </w:tc>
        <w:tc>
          <w:tcPr>
            <w:tcW w:w="1407"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6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Ο φωτοβολταϊκός συλλέκτης θα πρέπει να είναι</w:t>
            </w:r>
            <w:r>
              <w:rPr>
                <w:rFonts w:hint="default" w:ascii="Arial" w:hAnsi="Arial" w:cs="Arial"/>
                <w:sz w:val="22"/>
                <w:szCs w:val="22"/>
              </w:rPr>
              <w:br w:type="textWrapping"/>
            </w:r>
            <w:r>
              <w:rPr>
                <w:rFonts w:hint="default" w:ascii="Arial" w:hAnsi="Arial" w:cs="Arial"/>
                <w:sz w:val="22"/>
                <w:szCs w:val="22"/>
              </w:rPr>
              <w:t>κατάλληλος για το περιβάλλον που θα εγκατασταθεί</w:t>
            </w:r>
          </w:p>
        </w:tc>
        <w:tc>
          <w:tcPr>
            <w:tcW w:w="1407"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60" w:type="dxa"/>
            <w:shd w:val="clear" w:color="auto" w:fill="FFFFFF"/>
            <w:vAlign w:val="center"/>
          </w:tcPr>
          <w:p>
            <w:pPr>
              <w:spacing w:line="360" w:lineRule="auto"/>
              <w:jc w:val="center"/>
              <w:rPr>
                <w:rFonts w:hint="default" w:ascii="Arial" w:hAnsi="Arial" w:cs="Arial"/>
                <w:b/>
                <w:sz w:val="22"/>
                <w:szCs w:val="22"/>
              </w:rPr>
            </w:pPr>
          </w:p>
        </w:tc>
        <w:tc>
          <w:tcPr>
            <w:tcW w:w="1797" w:type="dxa"/>
            <w:shd w:val="clear" w:color="auto" w:fill="FFFFFF"/>
            <w:vAlign w:val="center"/>
          </w:tcPr>
          <w:p>
            <w:pPr>
              <w:spacing w:line="360" w:lineRule="auto"/>
              <w:jc w:val="center"/>
              <w:rPr>
                <w:rFonts w:hint="default" w:ascii="Arial" w:hAnsi="Arial" w:cs="Arial"/>
                <w:b/>
                <w:sz w:val="22"/>
                <w:szCs w:val="22"/>
                <w:lang w:val="en-U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Ο ηλιακός ρυθμιστής φόρτισης να διαθέτει προστασία</w:t>
            </w:r>
            <w:r>
              <w:rPr>
                <w:rFonts w:hint="default" w:ascii="Arial" w:hAnsi="Arial" w:cs="Arial"/>
                <w:sz w:val="22"/>
                <w:szCs w:val="22"/>
              </w:rPr>
              <w:br w:type="textWrapping"/>
            </w:r>
            <w:r>
              <w:rPr>
                <w:rFonts w:hint="default" w:ascii="Arial" w:hAnsi="Arial" w:cs="Arial"/>
                <w:sz w:val="22"/>
                <w:szCs w:val="22"/>
              </w:rPr>
              <w:t>αντίστροφης πολικότητας τροφοδοσίας του φωτοβολταϊκού συλλέκτη και του συσσωρευτή</w:t>
            </w:r>
          </w:p>
        </w:tc>
        <w:tc>
          <w:tcPr>
            <w:tcW w:w="1407"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6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4</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Ο φωτοβολταϊκός συλλέκτης και ο ηλιακός ρυθμιστής</w:t>
            </w:r>
            <w:r>
              <w:rPr>
                <w:rFonts w:hint="default" w:ascii="Arial" w:hAnsi="Arial" w:cs="Arial"/>
                <w:sz w:val="22"/>
                <w:szCs w:val="22"/>
              </w:rPr>
              <w:br w:type="textWrapping"/>
            </w:r>
            <w:r>
              <w:rPr>
                <w:rFonts w:hint="default" w:ascii="Arial" w:hAnsi="Arial" w:cs="Arial"/>
                <w:sz w:val="22"/>
                <w:szCs w:val="22"/>
              </w:rPr>
              <w:t>φόρτισης θα πρέπει να διαθέτουν CEmarking</w:t>
            </w:r>
          </w:p>
        </w:tc>
        <w:tc>
          <w:tcPr>
            <w:tcW w:w="1407"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60" w:type="dxa"/>
            <w:shd w:val="clear" w:color="auto" w:fill="FFFFFF"/>
            <w:vAlign w:val="center"/>
          </w:tcPr>
          <w:p>
            <w:pPr>
              <w:spacing w:line="360" w:lineRule="auto"/>
              <w:jc w:val="center"/>
              <w:rPr>
                <w:rFonts w:hint="default" w:ascii="Arial" w:hAnsi="Arial" w:cs="Arial"/>
                <w:sz w:val="22"/>
                <w:szCs w:val="22"/>
              </w:rPr>
            </w:pPr>
          </w:p>
        </w:tc>
        <w:tc>
          <w:tcPr>
            <w:tcW w:w="1797" w:type="dxa"/>
            <w:shd w:val="clear" w:color="auto" w:fill="FFFFFF"/>
            <w:vAlign w:val="center"/>
          </w:tcPr>
          <w:p>
            <w:pPr>
              <w:spacing w:line="360" w:lineRule="auto"/>
              <w:jc w:val="center"/>
              <w:rPr>
                <w:rFonts w:hint="default" w:ascii="Arial" w:hAnsi="Arial" w:cs="Arial"/>
                <w:i/>
                <w:sz w:val="22"/>
                <w:szCs w:val="22"/>
              </w:rPr>
            </w:pPr>
          </w:p>
        </w:tc>
      </w:tr>
    </w:tbl>
    <w:p>
      <w:pPr>
        <w:spacing w:line="360" w:lineRule="auto"/>
        <w:rPr>
          <w:rFonts w:hint="default" w:ascii="Arial" w:hAnsi="Arial" w:cs="Arial"/>
          <w:sz w:val="22"/>
          <w:szCs w:val="22"/>
        </w:rPr>
      </w:pPr>
    </w:p>
    <w:p>
      <w:pPr>
        <w:spacing w:line="360" w:lineRule="auto"/>
        <w:rPr>
          <w:rFonts w:hint="default" w:ascii="Arial" w:hAnsi="Arial" w:cs="Arial"/>
          <w:sz w:val="22"/>
          <w:szCs w:val="22"/>
        </w:rPr>
      </w:pPr>
    </w:p>
    <w:tbl>
      <w:tblPr>
        <w:tblStyle w:val="4"/>
        <w:tblW w:w="1081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78"/>
        <w:gridCol w:w="4968"/>
        <w:gridCol w:w="1397"/>
        <w:gridCol w:w="70"/>
        <w:gridCol w:w="1480"/>
        <w:gridCol w:w="60"/>
        <w:gridCol w:w="17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810" w:type="dxa"/>
            <w:gridSpan w:val="7"/>
            <w:tcBorders>
              <w:bottom w:val="single" w:color="auto" w:sz="2" w:space="0"/>
            </w:tcBorders>
            <w:shd w:val="clear" w:color="auto" w:fill="BEBEBE"/>
            <w:vAlign w:val="center"/>
          </w:tcPr>
          <w:p>
            <w:pPr>
              <w:pStyle w:val="5"/>
              <w:numPr>
                <w:ilvl w:val="0"/>
                <w:numId w:val="1"/>
              </w:numPr>
              <w:spacing w:after="0" w:line="360" w:lineRule="auto"/>
              <w:rPr>
                <w:rFonts w:hint="default" w:ascii="Arial" w:hAnsi="Arial" w:cs="Arial"/>
                <w:b/>
                <w:sz w:val="22"/>
                <w:szCs w:val="22"/>
              </w:rPr>
            </w:pPr>
            <w:r>
              <w:rPr>
                <w:rFonts w:hint="default" w:ascii="Arial" w:hAnsi="Arial" w:cs="Arial"/>
                <w:b/>
                <w:sz w:val="22"/>
                <w:szCs w:val="22"/>
              </w:rPr>
              <w:t>Ερμάριο Προστασίας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4</w:t>
            </w:r>
          </w:p>
        </w:tc>
        <w:tc>
          <w:tcPr>
            <w:tcW w:w="496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Τεχνικές Προδιαγραφές</w:t>
            </w:r>
          </w:p>
        </w:tc>
        <w:tc>
          <w:tcPr>
            <w:tcW w:w="139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ΑΠΑΙΤΗΣΗ</w:t>
            </w:r>
          </w:p>
        </w:tc>
        <w:tc>
          <w:tcPr>
            <w:tcW w:w="1550" w:type="dxa"/>
            <w:gridSpan w:val="2"/>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ΑΠΑΝΤΗΣΗ</w:t>
            </w:r>
          </w:p>
        </w:tc>
        <w:tc>
          <w:tcPr>
            <w:tcW w:w="1817" w:type="dxa"/>
            <w:gridSpan w:val="2"/>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ΠΑΡΑΠΟΜΠΗ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Μεταλλικό ερμάριο προστασίας στεγανότητας IP66, μέσα στο οποίο θα τοποθετηθούν η καταγραφική μονάδα και το σύστημα τροφοδοσίας και πρέπει να έχει επαρκή χώρο για την τοποθέτηση τους. Να παραδοθεί διάγραμμα στο οποίο θα φαίνεται η διευθέτηση των επιμέρους στοιχείων στο ερμάριo.</w:t>
            </w:r>
          </w:p>
        </w:tc>
        <w:tc>
          <w:tcPr>
            <w:tcW w:w="1397"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50" w:type="dxa"/>
            <w:gridSpan w:val="2"/>
            <w:shd w:val="clear" w:color="auto" w:fill="FFFFFF"/>
            <w:vAlign w:val="center"/>
          </w:tcPr>
          <w:p>
            <w:pPr>
              <w:spacing w:line="360" w:lineRule="auto"/>
              <w:jc w:val="center"/>
              <w:rPr>
                <w:rFonts w:hint="default" w:ascii="Arial" w:hAnsi="Arial" w:cs="Arial"/>
                <w:sz w:val="22"/>
                <w:szCs w:val="22"/>
              </w:rPr>
            </w:pPr>
          </w:p>
        </w:tc>
        <w:tc>
          <w:tcPr>
            <w:tcW w:w="1817" w:type="dxa"/>
            <w:gridSpan w:val="2"/>
            <w:shd w:val="clear" w:color="auto" w:fill="FFFFFF"/>
            <w:vAlign w:val="center"/>
          </w:tcPr>
          <w:p>
            <w:pPr>
              <w:spacing w:line="360" w:lineRule="auto"/>
              <w:jc w:val="center"/>
              <w:rPr>
                <w:rFonts w:hint="default"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w:t>
            </w:r>
          </w:p>
        </w:tc>
        <w:tc>
          <w:tcPr>
            <w:tcW w:w="4968" w:type="dxa"/>
            <w:shd w:val="clear" w:color="auto" w:fill="FFFFFF"/>
            <w:vAlign w:val="center"/>
          </w:tcPr>
          <w:p>
            <w:pPr>
              <w:pStyle w:val="6"/>
              <w:spacing w:line="360" w:lineRule="auto"/>
              <w:ind w:right="94"/>
              <w:jc w:val="both"/>
              <w:rPr>
                <w:rFonts w:hint="default" w:ascii="Arial" w:hAnsi="Arial" w:cs="Arial"/>
                <w:sz w:val="22"/>
                <w:szCs w:val="22"/>
                <w:highlight w:val="yellow"/>
              </w:rPr>
            </w:pPr>
            <w:r>
              <w:rPr>
                <w:rFonts w:hint="default" w:ascii="Arial" w:hAnsi="Arial" w:cs="Arial"/>
                <w:sz w:val="22"/>
                <w:szCs w:val="22"/>
              </w:rPr>
              <w:t>Ανθεκτικό σε βανδαλισμούς, με τη δυνατότητα να</w:t>
            </w:r>
            <w:r>
              <w:rPr>
                <w:rFonts w:hint="default" w:ascii="Arial" w:hAnsi="Arial" w:cs="Arial"/>
                <w:sz w:val="22"/>
                <w:szCs w:val="22"/>
              </w:rPr>
              <w:br w:type="textWrapping"/>
            </w:r>
            <w:r>
              <w:rPr>
                <w:rFonts w:hint="default" w:ascii="Arial" w:hAnsi="Arial" w:cs="Arial"/>
                <w:sz w:val="22"/>
                <w:szCs w:val="22"/>
              </w:rPr>
              <w:t xml:space="preserve">κλειδώνει. </w:t>
            </w:r>
          </w:p>
        </w:tc>
        <w:tc>
          <w:tcPr>
            <w:tcW w:w="1397"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50" w:type="dxa"/>
            <w:gridSpan w:val="2"/>
            <w:shd w:val="clear" w:color="auto" w:fill="FFFFFF"/>
            <w:vAlign w:val="center"/>
          </w:tcPr>
          <w:p>
            <w:pPr>
              <w:spacing w:line="360" w:lineRule="auto"/>
              <w:jc w:val="center"/>
              <w:rPr>
                <w:rFonts w:hint="default" w:ascii="Arial" w:hAnsi="Arial" w:cs="Arial"/>
                <w:b/>
                <w:sz w:val="22"/>
                <w:szCs w:val="22"/>
              </w:rPr>
            </w:pPr>
          </w:p>
        </w:tc>
        <w:tc>
          <w:tcPr>
            <w:tcW w:w="1817" w:type="dxa"/>
            <w:gridSpan w:val="2"/>
            <w:shd w:val="clear" w:color="auto" w:fill="FFFFFF"/>
            <w:vAlign w:val="center"/>
          </w:tcPr>
          <w:p>
            <w:pPr>
              <w:spacing w:line="360" w:lineRule="auto"/>
              <w:jc w:val="center"/>
              <w:rPr>
                <w:rFonts w:hint="default" w:ascii="Arial" w:hAnsi="Arial" w:cs="Arial"/>
                <w:b/>
                <w:sz w:val="22"/>
                <w:szCs w:val="22"/>
                <w:lang w:val="en-U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 xml:space="preserve">Να διαθέτει βάση στήριξης όλων των συσκευών. </w:t>
            </w:r>
          </w:p>
        </w:tc>
        <w:tc>
          <w:tcPr>
            <w:tcW w:w="1397"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50" w:type="dxa"/>
            <w:gridSpan w:val="2"/>
            <w:shd w:val="clear" w:color="auto" w:fill="FFFFFF"/>
            <w:vAlign w:val="center"/>
          </w:tcPr>
          <w:p>
            <w:pPr>
              <w:spacing w:line="360" w:lineRule="auto"/>
              <w:jc w:val="center"/>
              <w:rPr>
                <w:rFonts w:hint="default" w:ascii="Arial" w:hAnsi="Arial" w:cs="Arial"/>
                <w:sz w:val="22"/>
                <w:szCs w:val="22"/>
              </w:rPr>
            </w:pPr>
          </w:p>
        </w:tc>
        <w:tc>
          <w:tcPr>
            <w:tcW w:w="1817" w:type="dxa"/>
            <w:gridSpan w:val="2"/>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4</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Το ερμάριο να διαθέτει δομημένη καλωδίωση, με την όδευση των αισθητήρων να γίνεται εσωτερικά των διατάξεων του φορέα.</w:t>
            </w:r>
          </w:p>
        </w:tc>
        <w:tc>
          <w:tcPr>
            <w:tcW w:w="1397"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50" w:type="dxa"/>
            <w:gridSpan w:val="2"/>
            <w:shd w:val="clear" w:color="auto" w:fill="FFFFFF"/>
            <w:vAlign w:val="center"/>
          </w:tcPr>
          <w:p>
            <w:pPr>
              <w:spacing w:line="360" w:lineRule="auto"/>
              <w:jc w:val="center"/>
              <w:rPr>
                <w:rFonts w:hint="default" w:ascii="Arial" w:hAnsi="Arial" w:cs="Arial"/>
                <w:sz w:val="22"/>
                <w:szCs w:val="22"/>
              </w:rPr>
            </w:pPr>
          </w:p>
        </w:tc>
        <w:tc>
          <w:tcPr>
            <w:tcW w:w="1817" w:type="dxa"/>
            <w:gridSpan w:val="2"/>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5</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διαθέτει αφυγραντικά στοιχεία για την προστασία του</w:t>
            </w:r>
            <w:r>
              <w:rPr>
                <w:rFonts w:hint="default" w:ascii="Arial" w:hAnsi="Arial" w:cs="Arial"/>
                <w:sz w:val="22"/>
                <w:szCs w:val="22"/>
              </w:rPr>
              <w:br w:type="textWrapping"/>
            </w:r>
            <w:r>
              <w:rPr>
                <w:rFonts w:hint="default" w:ascii="Arial" w:hAnsi="Arial" w:cs="Arial"/>
                <w:sz w:val="22"/>
                <w:szCs w:val="22"/>
              </w:rPr>
              <w:t xml:space="preserve">εξοπλισμού. </w:t>
            </w:r>
          </w:p>
        </w:tc>
        <w:tc>
          <w:tcPr>
            <w:tcW w:w="1397"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50" w:type="dxa"/>
            <w:gridSpan w:val="2"/>
            <w:shd w:val="clear" w:color="auto" w:fill="FFFFFF"/>
            <w:vAlign w:val="center"/>
          </w:tcPr>
          <w:p>
            <w:pPr>
              <w:spacing w:line="360" w:lineRule="auto"/>
              <w:jc w:val="center"/>
              <w:rPr>
                <w:rFonts w:hint="default" w:ascii="Arial" w:hAnsi="Arial" w:cs="Arial"/>
                <w:sz w:val="22"/>
                <w:szCs w:val="22"/>
              </w:rPr>
            </w:pPr>
          </w:p>
        </w:tc>
        <w:tc>
          <w:tcPr>
            <w:tcW w:w="1817" w:type="dxa"/>
            <w:gridSpan w:val="2"/>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6</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 xml:space="preserve">Κατάλληλο για χρήση σε εφαρμογές χαμηλής τάσης. </w:t>
            </w:r>
          </w:p>
        </w:tc>
        <w:tc>
          <w:tcPr>
            <w:tcW w:w="1397" w:type="dxa"/>
            <w:shd w:val="clear" w:color="auto" w:fill="FFFFFF"/>
            <w:vAlign w:val="center"/>
          </w:tcPr>
          <w:p>
            <w:pPr>
              <w:pStyle w:val="6"/>
              <w:spacing w:before="11" w:line="360" w:lineRule="auto"/>
              <w:jc w:val="center"/>
              <w:rPr>
                <w:rFonts w:hint="default" w:ascii="Arial" w:hAnsi="Arial" w:cs="Arial"/>
                <w:sz w:val="22"/>
                <w:szCs w:val="22"/>
              </w:rPr>
            </w:pPr>
            <w:r>
              <w:rPr>
                <w:rFonts w:hint="default" w:ascii="Arial" w:hAnsi="Arial" w:cs="Arial"/>
                <w:sz w:val="22"/>
                <w:szCs w:val="22"/>
              </w:rPr>
              <w:t>ΝΑΙ</w:t>
            </w:r>
          </w:p>
        </w:tc>
        <w:tc>
          <w:tcPr>
            <w:tcW w:w="1550" w:type="dxa"/>
            <w:gridSpan w:val="2"/>
            <w:shd w:val="clear" w:color="auto" w:fill="FFFFFF"/>
            <w:vAlign w:val="center"/>
          </w:tcPr>
          <w:p>
            <w:pPr>
              <w:spacing w:line="360" w:lineRule="auto"/>
              <w:jc w:val="center"/>
              <w:rPr>
                <w:rFonts w:hint="default" w:ascii="Arial" w:hAnsi="Arial" w:cs="Arial"/>
                <w:sz w:val="22"/>
                <w:szCs w:val="22"/>
              </w:rPr>
            </w:pPr>
          </w:p>
        </w:tc>
        <w:tc>
          <w:tcPr>
            <w:tcW w:w="1817" w:type="dxa"/>
            <w:gridSpan w:val="2"/>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810" w:type="dxa"/>
            <w:gridSpan w:val="7"/>
            <w:tcBorders>
              <w:bottom w:val="single" w:color="auto" w:sz="2" w:space="0"/>
            </w:tcBorders>
            <w:shd w:val="clear" w:color="auto" w:fill="BEBEBE"/>
            <w:vAlign w:val="center"/>
          </w:tcPr>
          <w:p>
            <w:pPr>
              <w:pStyle w:val="5"/>
              <w:numPr>
                <w:ilvl w:val="0"/>
                <w:numId w:val="1"/>
              </w:numPr>
              <w:spacing w:after="0" w:line="360" w:lineRule="auto"/>
              <w:rPr>
                <w:rFonts w:hint="default" w:ascii="Arial" w:hAnsi="Arial" w:cs="Arial"/>
                <w:b/>
                <w:sz w:val="22"/>
                <w:szCs w:val="22"/>
              </w:rPr>
            </w:pPr>
            <w:r>
              <w:rPr>
                <w:rFonts w:hint="default" w:ascii="Arial" w:hAnsi="Arial" w:cs="Arial"/>
                <w:b/>
                <w:sz w:val="22"/>
                <w:szCs w:val="22"/>
              </w:rPr>
              <w:t>Λογισμικό Διαχείρισης και Παρακολούθησης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5</w:t>
            </w:r>
          </w:p>
        </w:tc>
        <w:tc>
          <w:tcPr>
            <w:tcW w:w="4968"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Τεχνικές Προδιαγραφές</w:t>
            </w:r>
          </w:p>
        </w:tc>
        <w:tc>
          <w:tcPr>
            <w:tcW w:w="1467" w:type="dxa"/>
            <w:gridSpan w:val="2"/>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ΑΠΑΙΤΗΣΗ</w:t>
            </w:r>
          </w:p>
        </w:tc>
        <w:tc>
          <w:tcPr>
            <w:tcW w:w="1540" w:type="dxa"/>
            <w:gridSpan w:val="2"/>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ΑΠΑΝΤΗΣΗ</w:t>
            </w:r>
          </w:p>
        </w:tc>
        <w:tc>
          <w:tcPr>
            <w:tcW w:w="1757" w:type="dxa"/>
            <w:tcBorders>
              <w:bottom w:val="single" w:color="auto" w:sz="2" w:space="0"/>
            </w:tcBorders>
            <w:shd w:val="clear" w:color="auto" w:fill="BEBEBE"/>
            <w:vAlign w:val="center"/>
          </w:tcPr>
          <w:p>
            <w:pPr>
              <w:spacing w:line="360" w:lineRule="auto"/>
              <w:jc w:val="center"/>
              <w:rPr>
                <w:rFonts w:hint="default" w:ascii="Arial" w:hAnsi="Arial" w:cs="Arial"/>
                <w:b/>
                <w:sz w:val="22"/>
                <w:szCs w:val="22"/>
              </w:rPr>
            </w:pPr>
            <w:r>
              <w:rPr>
                <w:rFonts w:hint="default" w:ascii="Arial" w:hAnsi="Arial" w:cs="Arial"/>
                <w:b/>
                <w:sz w:val="22"/>
                <w:szCs w:val="22"/>
              </w:rPr>
              <w:t>ΠΑΡΑΠΟΜΠΗ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Το λογισμικό να είναι απολύτως συμβατό με το σύνολο του εξοπλισμού με δυνατότητα διαδικτυακής πρόσβασης από άλλες χώρες και σε άλλες γλώσσες πέρα της ελληνικής.</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Προσβάσιμο από οποιονδήποτε υπολογιστή που βρίσκεται συνδεμένος στο διαδίκτυο. Το λογισμικό να μπορεί να εγκατασταθεί στον κεντρικό server του φορέα και παράλληλα να δίνεται η δυνατότητα φιλοξενίας των δεδομένων σε server του αναδόχου.</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b/>
                <w:sz w:val="22"/>
                <w:szCs w:val="22"/>
              </w:rPr>
            </w:pPr>
          </w:p>
        </w:tc>
        <w:tc>
          <w:tcPr>
            <w:tcW w:w="1757" w:type="dxa"/>
            <w:shd w:val="clear" w:color="auto" w:fill="FFFFFF"/>
            <w:vAlign w:val="center"/>
          </w:tcPr>
          <w:p>
            <w:pPr>
              <w:spacing w:line="360" w:lineRule="auto"/>
              <w:jc w:val="center"/>
              <w:rPr>
                <w:rFonts w:hint="default" w:ascii="Arial" w:hAnsi="Arial" w:cs="Arial"/>
                <w:b/>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Οι χρήστες θα πρέπει να έχουν πρόσβαση στα δεδομένα των εγκατεστημένων σταθμών μέσω του διαδικτύου, χρησιμοποιώντας ηλεκτρονικό υπολογιστή, tablet, iPad ή smartphone</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4</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μπορεί να γίνεται παρακολούθηση με χρήση του διαδικτύου των real time μετρήσεων από οποιονδήποτε υπολογιστή (Internet Explorer, Mozilla, Chrome, Firefox), tablet ή smartphone εφαρμόζοντας έλεγχο δικαιωμάτων χρήστη (Authentication &amp; Authorization).</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5</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υπάρχει προβολή παγκοσμίου χάρτη σε κεντρική οθόνη του συστήματος ο οποίος περιλαμβάνει τους διαθέσιμους σταθμούς του φορέα. Δυνατότητα προβολής των τελευταίων μετρήσεων καθώς και πληροφοριών του σταθμού (φωτογραφίες, τόπος εγκατάστασης) σε αντίστοιχα παράθυρα πληροφοριών που αναδύονται ανά σταθμό πάνω στον χάρτη</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6</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έχει δυνατότητα ταυτόχρονης δημιουργίας πολλαπλών γραφικών παραστάσεων σε καρτεσιανό σύστημα αξόνων με τα δεδομένα των διαθέσιμων αισθητήρων από όλους τους σταθμούς. Πολλαπλές επιλογές θα πρέπει να είναι διαθέσιμες στη γραφική παράσταση, όπως μεγέθυνση (zoom) ως προς τον άξονα x, προβολή επιλεγμένων γραφικών παραστάσεων από τις ήδη παραγόμενες</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7</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γίνεται προβολή /εξαγωγή όλων των μετρήσεων του κάθε σταθμού</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8</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γίνεται αυτόματη δημιουργία γραφημάτων μίας ή περισσότερων κατ’ επιλογή μετρήσεων, ανά σταθμό μέτρησης και ανά χρονικό διάστημα, με βάση τις εκάστοτε παραμέτρους που θα ορίσει ο χρήστης</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9</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γίνεται απευθείας λήψη και καταχώρηση των μετρήσεων μέσω δικτύου κινητής τηλεφωνίας (GPRS) από τους σταθμούς μέτρησης στη βάση δεδομένων του server των χρηστών.</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10</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έχει δυνατότητα εξαγωγής δεδομένων ανά σταθμό και ανά αισθητήρα σε μορφή MIS, CSV και ASCII</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11</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υπάρχει αυτόματη επεξεργασία ιστορικών τιμών (μέση τιμή, ελάχιστο, μέγιστο) σε ωριαία, ημερήσια, μηνιαία και ετήσια βάση</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12</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γίνεται ταυτόχρονη παρακολούθηση των μετρήσεων από διαφορετικούς χρήστες.</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13</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έχει δυνατότητα ορισμού πολλαπλών ειδοποιήσεων για κάθε αισθητήρα προς επιλεγμένους χρήστες με δυνατότητα καταγραφής της διάρκειας της ειδοποίησης. Η ειδοποίηση να γίνεται μέσω e-mail, sms και Viber μήνυμα</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14</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έχει δυνατότητα προβολής των ορίων των ειδοποιήσεων στις γραφικές παραστάσεις των εκάστοτε παραμέτρων</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15</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υπάρχει υποστήριξη διαβαθμισμένης πρόσβασης σε ρόλους α) γενικού διαχειριστή, β) διαχειριστή ομάδας γ) απλού χρήστη</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16</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μπορεί να γίνεται προσδιορισμός δικαιωμάτων ανά ομάδα ή ανά χρήστη για κάθε σταθμό</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17</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έχει δυνατότητα ειδοποίησης με email των Γενικών Διαχειριστών για σφάλματα στη διαδικασία συλλογής των δεδομένων</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18</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υπάρχει δυνατότητα αποστολής των τελευταίων μετρήσεων με SMS κατόπιν εντολής με SMS και Viber</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19</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Λήψη δεδομένων σε JSONfomat μέσω RESTfulWebServices ια) Μηχανισμός Geofencing (ανάγνωση δεδομένων δυναμικής θέσης γεωγραφικού μήκους &amp; πλάτους, οπτικοποίηση Live θέσης σε δυναμικό χάρτη, δήλωση επιτρεπόμενης ακτίνας απόστασης από το σημείο εγκατάστασης &amp; αποστολή σχετικών ειδοποιήσεων)</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20</w:t>
            </w:r>
          </w:p>
        </w:tc>
        <w:tc>
          <w:tcPr>
            <w:tcW w:w="4968" w:type="dxa"/>
            <w:shd w:val="clear" w:color="auto" w:fill="FFFFFF"/>
            <w:vAlign w:val="top"/>
          </w:tcPr>
          <w:p>
            <w:pPr>
              <w:pStyle w:val="6"/>
              <w:spacing w:line="360" w:lineRule="auto"/>
              <w:ind w:right="94"/>
              <w:jc w:val="both"/>
              <w:rPr>
                <w:rFonts w:hint="default" w:ascii="Arial" w:hAnsi="Arial" w:cs="Arial"/>
                <w:sz w:val="22"/>
                <w:szCs w:val="22"/>
              </w:rPr>
            </w:pPr>
            <w:r>
              <w:rPr>
                <w:rFonts w:hint="default" w:ascii="Arial" w:hAnsi="Arial" w:cs="Arial"/>
                <w:sz w:val="22"/>
                <w:szCs w:val="22"/>
              </w:rPr>
              <w:t>Λήψη δεδομένων σε JSON fomat μέσω RESTful Web Services</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21</w:t>
            </w:r>
          </w:p>
        </w:tc>
        <w:tc>
          <w:tcPr>
            <w:tcW w:w="4968" w:type="dxa"/>
            <w:shd w:val="clear" w:color="auto" w:fill="FFFFFF"/>
            <w:vAlign w:val="top"/>
          </w:tcPr>
          <w:p>
            <w:pPr>
              <w:pStyle w:val="6"/>
              <w:spacing w:line="360" w:lineRule="auto"/>
              <w:ind w:right="94"/>
              <w:jc w:val="both"/>
              <w:rPr>
                <w:rFonts w:hint="default" w:ascii="Arial" w:hAnsi="Arial" w:cs="Arial"/>
                <w:sz w:val="22"/>
                <w:szCs w:val="22"/>
              </w:rPr>
            </w:pPr>
            <w:r>
              <w:rPr>
                <w:rFonts w:hint="default" w:ascii="Arial" w:hAnsi="Arial" w:cs="Arial"/>
                <w:sz w:val="22"/>
                <w:szCs w:val="22"/>
              </w:rPr>
              <w:t>Ορισμός διαφορετικού τύπου γραφημάτων ανά αισθητήρα (line, column, area)</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22</w:t>
            </w:r>
          </w:p>
        </w:tc>
        <w:tc>
          <w:tcPr>
            <w:tcW w:w="4968" w:type="dxa"/>
            <w:shd w:val="clear" w:color="auto" w:fill="FFFFFF"/>
            <w:vAlign w:val="top"/>
          </w:tcPr>
          <w:p>
            <w:pPr>
              <w:pStyle w:val="6"/>
              <w:spacing w:line="360" w:lineRule="auto"/>
              <w:ind w:right="94"/>
              <w:jc w:val="both"/>
              <w:rPr>
                <w:rFonts w:hint="default" w:ascii="Arial" w:hAnsi="Arial" w:cs="Arial"/>
                <w:sz w:val="22"/>
                <w:szCs w:val="22"/>
              </w:rPr>
            </w:pPr>
            <w:r>
              <w:rPr>
                <w:rFonts w:hint="default" w:ascii="Arial" w:hAnsi="Arial" w:cs="Arial"/>
                <w:sz w:val="22"/>
                <w:szCs w:val="22"/>
              </w:rPr>
              <w:t>Λήψη, ανάγνωση, προβολή, αποστολή live εικόνων σταθμού</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23</w:t>
            </w:r>
          </w:p>
        </w:tc>
        <w:tc>
          <w:tcPr>
            <w:tcW w:w="4968" w:type="dxa"/>
            <w:shd w:val="clear" w:color="auto" w:fill="FFFFFF"/>
            <w:vAlign w:val="top"/>
          </w:tcPr>
          <w:p>
            <w:pPr>
              <w:pStyle w:val="6"/>
              <w:spacing w:line="360" w:lineRule="auto"/>
              <w:ind w:right="94"/>
              <w:jc w:val="both"/>
              <w:rPr>
                <w:rFonts w:hint="default" w:ascii="Arial" w:hAnsi="Arial" w:cs="Arial"/>
                <w:sz w:val="22"/>
                <w:szCs w:val="22"/>
              </w:rPr>
            </w:pPr>
            <w:r>
              <w:rPr>
                <w:rFonts w:hint="default" w:ascii="Arial" w:hAnsi="Arial" w:cs="Arial"/>
                <w:sz w:val="22"/>
                <w:szCs w:val="22"/>
              </w:rPr>
              <w:t xml:space="preserve">Δημιουργία εικονικών αισθητήρων μέσω ενσωματωμένων υπολογισμών ή/και αλγορίθμων. </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24</w:t>
            </w:r>
          </w:p>
        </w:tc>
        <w:tc>
          <w:tcPr>
            <w:tcW w:w="4968" w:type="dxa"/>
            <w:shd w:val="clear" w:color="auto" w:fill="FFFFFF"/>
            <w:vAlign w:val="top"/>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έχει δυνατότητα προσθήκης αρχείων π.χ. εγχειρίδια, φωτογραφίες, βίντεο, προγράμματα</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25</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Υποστήριξη ελληνικής, αγγλικής γλώσσας και οποιεσδήποτε άλλες απαιτηθεί χωρίς επιπλέον κόστος με ΥΔ δήλωση του κατασκευαστή.</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26</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Η προσθήκη νέας γλώσσας, να μην απαιτεί τροποποίηση της εφαρμογής, παρά μόνο της γενικής μετάφρασης του συστήματος</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27</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έχει δυνατότητα παραμετροποίησης μεταβλητών του πυρήνα του συστήματος όπως π.χ. μέγιστος χρόνος (σε λεπτά) αδράνειας του συστήματος, μέγιστος αριθμός λανθασμένων προσπαθειών εισαγωγής στο σύστημα, μέγιστο επιτρεπτό εύρος χρονικού διαστήματος (σε μήνες) για την προβολή και εξαγωγή δεδομένων αισθητήρων κ.α</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28</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υπάρχει ασφαλής επικοινωνία με τον server μέσω υψηλής αξιοπιστίας TLS διασύνδεσης</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29</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έχει δυνατότητα δημιουργίας διαφορετικών τύπων σταθμών</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30</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μπορεί να εκτελεί υπολογισμούς βάση των μετρούμενων παραμέτρων για εικονικούς αισθητήρες</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31</w:t>
            </w:r>
          </w:p>
        </w:tc>
        <w:tc>
          <w:tcPr>
            <w:tcW w:w="4968" w:type="dxa"/>
            <w:shd w:val="clear" w:color="auto" w:fill="FFFFFF"/>
            <w:vAlign w:val="center"/>
          </w:tcPr>
          <w:p>
            <w:pPr>
              <w:spacing w:line="360" w:lineRule="auto"/>
              <w:rPr>
                <w:rFonts w:hint="default" w:ascii="Arial" w:hAnsi="Arial" w:cs="Arial"/>
                <w:sz w:val="22"/>
                <w:szCs w:val="22"/>
              </w:rPr>
            </w:pPr>
            <w:r>
              <w:rPr>
                <w:rFonts w:hint="default" w:ascii="Arial" w:hAnsi="Arial" w:eastAsia="Calibri Light" w:cs="Arial"/>
                <w:sz w:val="22"/>
                <w:szCs w:val="22"/>
              </w:rPr>
              <w:t xml:space="preserve">Να έχει δυνατότητα προβολής στον κεντρικό χάρτη της τρέχουσας κατάστασης </w:t>
            </w:r>
            <w:r>
              <w:rPr>
                <w:rFonts w:hint="default" w:ascii="Arial" w:hAnsi="Arial" w:cs="Arial"/>
                <w:sz w:val="22"/>
                <w:szCs w:val="22"/>
              </w:rPr>
              <w:t>ενός σταθμού με διαφορετική χρωματική απεικόνιση</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32</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Να κατατεθεί ΥΔ του κατασκευαστή για την δυνατότητα δωρεάν αναβαθμίσεων για ένα (1) τουλάχιστον έτος και ότι θα προβεί σε οποιεσδήποτε αλλαγές απαιτηθούν για την συμβατή λειτουργία με τις υπάρχουσες υποδομές της υπηρεσίας</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33</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Ο Ανάδοχος θα αναλάβει την φιλοξενία των δεδομένων &amp; λογισμικού για 3 έτη από την οριστική παράδοση και παραλαβή του έργου</w:t>
            </w:r>
          </w:p>
        </w:tc>
        <w:tc>
          <w:tcPr>
            <w:tcW w:w="1467" w:type="dxa"/>
            <w:gridSpan w:val="2"/>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ΝΑΙ</w:t>
            </w: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1078" w:type="dxa"/>
            <w:shd w:val="clear" w:color="auto" w:fill="FFFFFF"/>
            <w:vAlign w:val="center"/>
          </w:tcPr>
          <w:p>
            <w:pPr>
              <w:spacing w:line="360" w:lineRule="auto"/>
              <w:jc w:val="center"/>
              <w:rPr>
                <w:rFonts w:hint="default" w:ascii="Arial" w:hAnsi="Arial" w:cs="Arial"/>
                <w:sz w:val="22"/>
                <w:szCs w:val="22"/>
              </w:rPr>
            </w:pPr>
            <w:r>
              <w:rPr>
                <w:rFonts w:hint="default" w:ascii="Arial" w:hAnsi="Arial" w:cs="Arial"/>
                <w:sz w:val="22"/>
                <w:szCs w:val="22"/>
              </w:rPr>
              <w:t>34</w:t>
            </w:r>
          </w:p>
        </w:tc>
        <w:tc>
          <w:tcPr>
            <w:tcW w:w="4968" w:type="dxa"/>
            <w:shd w:val="clear" w:color="auto" w:fill="FFFFFF"/>
            <w:vAlign w:val="center"/>
          </w:tcPr>
          <w:p>
            <w:pPr>
              <w:pStyle w:val="6"/>
              <w:spacing w:line="360" w:lineRule="auto"/>
              <w:ind w:right="94"/>
              <w:jc w:val="both"/>
              <w:rPr>
                <w:rFonts w:hint="default" w:ascii="Arial" w:hAnsi="Arial" w:cs="Arial"/>
                <w:sz w:val="22"/>
                <w:szCs w:val="22"/>
              </w:rPr>
            </w:pPr>
            <w:r>
              <w:rPr>
                <w:rFonts w:hint="default" w:ascii="Arial" w:hAnsi="Arial" w:cs="Arial"/>
                <w:sz w:val="22"/>
                <w:szCs w:val="22"/>
              </w:rPr>
              <w:t>Ο Ανάδοχος θα αναλάβει τα τηλεπικοινωνιακά κόστη των σταθμών για 3 έτη από την οριστική παράδοση και παραλαβή του έργου</w:t>
            </w:r>
          </w:p>
        </w:tc>
        <w:tc>
          <w:tcPr>
            <w:tcW w:w="1467" w:type="dxa"/>
            <w:gridSpan w:val="2"/>
            <w:shd w:val="clear" w:color="auto" w:fill="FFFFFF"/>
            <w:vAlign w:val="center"/>
          </w:tcPr>
          <w:p>
            <w:pPr>
              <w:spacing w:line="360" w:lineRule="auto"/>
              <w:jc w:val="center"/>
              <w:rPr>
                <w:rFonts w:hint="default" w:ascii="Arial" w:hAnsi="Arial" w:cs="Arial"/>
                <w:sz w:val="22"/>
                <w:szCs w:val="22"/>
              </w:rPr>
            </w:pPr>
          </w:p>
        </w:tc>
        <w:tc>
          <w:tcPr>
            <w:tcW w:w="1540" w:type="dxa"/>
            <w:gridSpan w:val="2"/>
            <w:shd w:val="clear" w:color="auto" w:fill="FFFFFF"/>
            <w:vAlign w:val="center"/>
          </w:tcPr>
          <w:p>
            <w:pPr>
              <w:spacing w:line="360" w:lineRule="auto"/>
              <w:jc w:val="center"/>
              <w:rPr>
                <w:rFonts w:hint="default" w:ascii="Arial" w:hAnsi="Arial" w:cs="Arial"/>
                <w:sz w:val="22"/>
                <w:szCs w:val="22"/>
              </w:rPr>
            </w:pPr>
          </w:p>
        </w:tc>
        <w:tc>
          <w:tcPr>
            <w:tcW w:w="1757" w:type="dxa"/>
            <w:shd w:val="clear" w:color="auto" w:fill="FFFFFF"/>
            <w:vAlign w:val="center"/>
          </w:tcPr>
          <w:p>
            <w:pPr>
              <w:spacing w:line="360" w:lineRule="auto"/>
              <w:jc w:val="center"/>
              <w:rPr>
                <w:rFonts w:hint="default" w:ascii="Arial" w:hAnsi="Arial" w:cs="Arial"/>
                <w:i/>
                <w:sz w:val="22"/>
                <w:szCs w:val="22"/>
              </w:rPr>
            </w:pPr>
          </w:p>
        </w:tc>
      </w:tr>
    </w:tbl>
    <w:p>
      <w:pPr>
        <w:spacing w:line="360" w:lineRule="auto"/>
        <w:rPr>
          <w:rFonts w:hint="default" w:ascii="Arial" w:hAnsi="Arial" w:cs="Arial"/>
          <w:sz w:val="22"/>
          <w:szCs w:val="22"/>
        </w:rPr>
      </w:pPr>
    </w:p>
    <w:p>
      <w:bookmarkStart w:id="2" w:name="_GoBack"/>
      <w:bookmarkEnd w:id="2"/>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G Times">
    <w:panose1 w:val="02020603050405020304"/>
    <w:charset w:val="00"/>
    <w:family w:val="roman"/>
    <w:pitch w:val="default"/>
    <w:sig w:usb0="00000287" w:usb1="00000000" w:usb2="00000000" w:usb3="00000000" w:csb0="0000009F" w:csb1="00000000"/>
  </w:font>
  <w:font w:name="Calibri Light">
    <w:panose1 w:val="020F0302020204030204"/>
    <w:charset w:val="A1"/>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10ADE"/>
    <w:multiLevelType w:val="multilevel"/>
    <w:tmpl w:val="78010ADE"/>
    <w:lvl w:ilvl="0" w:tentative="0">
      <w:start w:val="1"/>
      <w:numFmt w:val="decimal"/>
      <w:lvlText w:val="%1"/>
      <w:lvlJc w:val="left"/>
      <w:pPr>
        <w:ind w:left="360" w:hanging="360"/>
      </w:pPr>
      <w:rPr>
        <w:rFonts w:hint="default"/>
      </w:rPr>
    </w:lvl>
    <w:lvl w:ilvl="1" w:tentative="0">
      <w:start w:val="1"/>
      <w:numFmt w:val="decimal"/>
      <w:lvlText w:val="%1.%2"/>
      <w:lvlJc w:val="left"/>
      <w:pPr>
        <w:ind w:left="1080" w:hanging="36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2880" w:hanging="720"/>
      </w:pPr>
      <w:rPr>
        <w:rFonts w:hint="default"/>
      </w:rPr>
    </w:lvl>
    <w:lvl w:ilvl="4" w:tentative="0">
      <w:start w:val="1"/>
      <w:numFmt w:val="decimal"/>
      <w:lvlText w:val="%1.%2.%3.%4.%5"/>
      <w:lvlJc w:val="left"/>
      <w:pPr>
        <w:ind w:left="3600" w:hanging="720"/>
      </w:pPr>
      <w:rPr>
        <w:rFonts w:hint="default"/>
      </w:rPr>
    </w:lvl>
    <w:lvl w:ilvl="5" w:tentative="0">
      <w:start w:val="1"/>
      <w:numFmt w:val="decimal"/>
      <w:lvlText w:val="%1.%2.%3.%4.%5.%6"/>
      <w:lvlJc w:val="left"/>
      <w:pPr>
        <w:ind w:left="4680" w:hanging="1080"/>
      </w:pPr>
      <w:rPr>
        <w:rFonts w:hint="default"/>
      </w:rPr>
    </w:lvl>
    <w:lvl w:ilvl="6" w:tentative="0">
      <w:start w:val="1"/>
      <w:numFmt w:val="decimal"/>
      <w:lvlText w:val="%1.%2.%3.%4.%5.%6.%7"/>
      <w:lvlJc w:val="left"/>
      <w:pPr>
        <w:ind w:left="5400" w:hanging="1080"/>
      </w:pPr>
      <w:rPr>
        <w:rFonts w:hint="default"/>
      </w:rPr>
    </w:lvl>
    <w:lvl w:ilvl="7" w:tentative="0">
      <w:start w:val="1"/>
      <w:numFmt w:val="decimal"/>
      <w:lvlText w:val="%1.%2.%3.%4.%5.%6.%7.%8"/>
      <w:lvlJc w:val="left"/>
      <w:pPr>
        <w:ind w:left="6480" w:hanging="1440"/>
      </w:pPr>
      <w:rPr>
        <w:rFonts w:hint="default"/>
      </w:rPr>
    </w:lvl>
    <w:lvl w:ilvl="8" w:tentative="0">
      <w:start w:val="1"/>
      <w:numFmt w:val="decimal"/>
      <w:lvlText w:val="%1.%2.%3.%4.%5.%6.%7.%8.%9"/>
      <w:lvlJc w:val="left"/>
      <w:pPr>
        <w:ind w:left="7200" w:hanging="1440"/>
      </w:pPr>
      <w:rPr>
        <w:rFonts w:hint="default"/>
      </w:rPr>
    </w:lvl>
  </w:abstractNum>
  <w:abstractNum w:abstractNumId="1">
    <w:nsid w:val="7C464C48"/>
    <w:multiLevelType w:val="multilevel"/>
    <w:tmpl w:val="7C464C48"/>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5031F"/>
    <w:rsid w:val="4EA50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uppressAutoHyphens/>
      <w:spacing w:after="120"/>
      <w:jc w:val="both"/>
    </w:pPr>
    <w:rPr>
      <w:rFonts w:ascii="Calibri" w:hAnsi="Calibri" w:eastAsia="SimSun" w:cs="Calibri"/>
      <w:sz w:val="22"/>
      <w:szCs w:val="24"/>
      <w:lang w:val="en-GB" w:eastAsia="ar-SA"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endnote text"/>
    <w:basedOn w:val="1"/>
    <w:uiPriority w:val="0"/>
    <w:rPr>
      <w:sz w:val="20"/>
      <w:szCs w:val="20"/>
    </w:rPr>
  </w:style>
  <w:style w:type="paragraph" w:styleId="5">
    <w:name w:val="List Paragraph"/>
    <w:basedOn w:val="1"/>
    <w:qFormat/>
    <w:uiPriority w:val="34"/>
    <w:pPr>
      <w:suppressAutoHyphens w:val="0"/>
      <w:spacing w:after="0"/>
      <w:ind w:left="720"/>
      <w:contextualSpacing/>
      <w:jc w:val="left"/>
    </w:pPr>
    <w:rPr>
      <w:rFonts w:ascii="CG Times" w:hAnsi="CG Times" w:cs="Times New Roman"/>
      <w:sz w:val="20"/>
      <w:szCs w:val="20"/>
      <w:lang w:val="en-US" w:eastAsia="el-GR"/>
    </w:rPr>
  </w:style>
  <w:style w:type="paragraph" w:customStyle="1" w:styleId="6">
    <w:name w:val="Table Paragraph"/>
    <w:basedOn w:val="1"/>
    <w:qFormat/>
    <w:uiPriority w:val="1"/>
    <w:pPr>
      <w:widowControl w:val="0"/>
      <w:suppressAutoHyphens w:val="0"/>
      <w:autoSpaceDE w:val="0"/>
      <w:autoSpaceDN w:val="0"/>
    </w:pPr>
    <w:rPr>
      <w:rFonts w:ascii="Calibri" w:hAnsi="Calibri" w:eastAsia="Calibri" w:cs="Calibri"/>
      <w:sz w:val="22"/>
      <w:szCs w:val="22"/>
      <w:lang w:eastAsia="el-GR" w:bidi="el-G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2021-10-27T08:09:00Z</dcterms:created>
  <dc:creator>v.palaiologou</dc:creator>
  <cp:lastModifiedBy>v.palaiologou</cp:lastModifiedBy>
  <dcterms:modified xsi:type="dcterms:W3CDTF">2021-10-27T08:10:14Z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