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3"/>
        <w:tblpPr w:bottomFromText="0" w:horzAnchor="page" w:leftFromText="180" w:rightFromText="180" w:tblpX="0" w:tblpXSpec="center" w:tblpY="1915" w:topFromText="0" w:vertAnchor="text"/>
        <w:tblW w:w="10528" w:type="dxa"/>
        <w:jc w:val="center"/>
        <w:tblInd w:w="0" w:type="dxa"/>
        <w:tblCellMar>
          <w:top w:w="0" w:type="dxa"/>
          <w:left w:w="108" w:type="dxa"/>
          <w:bottom w:w="0" w:type="dxa"/>
          <w:right w:w="108" w:type="dxa"/>
        </w:tblCellMar>
      </w:tblPr>
      <w:tblGrid>
        <w:gridCol w:w="663"/>
        <w:gridCol w:w="6519"/>
        <w:gridCol w:w="1549"/>
        <w:gridCol w:w="1796"/>
      </w:tblGrid>
      <w:tr>
        <w:trPr>
          <w:trHeight w:val="1062" w:hRule="atLeast"/>
        </w:trPr>
        <w:tc>
          <w:tcPr>
            <w:tcW w:w="10527" w:type="dxa"/>
            <w:gridSpan w:val="4"/>
            <w:tcBorders>
              <w:top w:val="single" w:sz="4" w:space="0" w:color="000000"/>
              <w:left w:val="single" w:sz="4" w:space="0" w:color="000000"/>
              <w:bottom w:val="single" w:sz="4" w:space="0" w:color="000000"/>
              <w:right w:val="single" w:sz="4" w:space="0" w:color="000000"/>
            </w:tcBorders>
            <w:shd w:color="auto" w:fill="BEBEBE" w:themeFill="background1" w:themeFillShade="bf"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2"/>
                <w:szCs w:val="22"/>
              </w:rPr>
            </w:pPr>
            <w:r>
              <w:rPr>
                <w:rFonts w:eastAsia="Times New Roman" w:cs="Arial" w:ascii="Arial" w:hAnsi="Arial"/>
                <w:b/>
                <w:sz w:val="22"/>
                <w:szCs w:val="22"/>
              </w:rPr>
              <w:t>ΦΥ</w:t>
            </w:r>
            <w:bookmarkStart w:id="0" w:name="_GoBack"/>
            <w:bookmarkEnd w:id="0"/>
            <w:r>
              <w:rPr>
                <w:rFonts w:eastAsia="Times New Roman" w:cs="Arial" w:ascii="Arial" w:hAnsi="Arial"/>
                <w:b/>
                <w:sz w:val="22"/>
                <w:szCs w:val="22"/>
              </w:rPr>
              <w:t>ΛΛΟ ΣΥΜΜΟΡΦΩΣΗΣ - ΤΕΧΝΙΚΗ ΠΡΟΣΦΟΡΑ</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cs="Arial"/>
                <w:b/>
                <w:b/>
                <w:bCs w:val="false"/>
                <w:sz w:val="22"/>
                <w:szCs w:val="22"/>
                <w:lang w:val="el-GR"/>
              </w:rPr>
            </w:pPr>
            <w:r>
              <w:rPr>
                <w:rFonts w:cs="Arial" w:ascii="Arial" w:hAnsi="Arial"/>
                <w:b/>
                <w:bCs w:val="false"/>
                <w:sz w:val="22"/>
                <w:szCs w:val="22"/>
                <w:lang w:val="el-GR"/>
              </w:rPr>
              <w:t>¨</w:t>
            </w:r>
            <w:r>
              <w:rPr>
                <w:rFonts w:cs="Arial" w:ascii="Arial" w:hAnsi="Arial"/>
                <w:b/>
                <w:bCs w:val="false"/>
                <w:sz w:val="22"/>
                <w:szCs w:val="22"/>
              </w:rPr>
              <w:t xml:space="preserve">Προμήθεια γραφικής ύλης </w:t>
            </w:r>
            <w:r>
              <w:rPr>
                <w:rFonts w:cs="Arial" w:ascii="Arial" w:hAnsi="Arial"/>
                <w:b/>
                <w:bCs w:val="false"/>
                <w:sz w:val="22"/>
                <w:szCs w:val="22"/>
                <w:lang w:val="el-GR"/>
              </w:rPr>
              <w:t xml:space="preserve">και φωτοαντιγραφικού χαρτιού </w:t>
            </w:r>
            <w:r>
              <w:rPr>
                <w:rFonts w:cs="Arial" w:ascii="Arial" w:hAnsi="Arial"/>
                <w:b/>
                <w:bCs w:val="false"/>
                <w:sz w:val="22"/>
                <w:szCs w:val="22"/>
              </w:rPr>
              <w:t>για τις ανάγκες των υπηρεσιών της Περιφέρειας Στερεάς</w:t>
            </w:r>
            <w:r>
              <w:rPr>
                <w:rFonts w:cs="Arial" w:ascii="Arial" w:hAnsi="Arial"/>
                <w:b/>
                <w:bCs w:val="false"/>
                <w:sz w:val="22"/>
                <w:szCs w:val="22"/>
                <w:lang w:val="el-GR"/>
              </w:rPr>
              <w:t xml:space="preserve"> </w:t>
            </w:r>
            <w:r>
              <w:rPr>
                <w:rFonts w:cs="Arial" w:ascii="Arial" w:hAnsi="Arial"/>
                <w:b/>
                <w:bCs w:val="false"/>
                <w:sz w:val="22"/>
                <w:szCs w:val="22"/>
              </w:rPr>
              <w:t>Ελλάδας στη Φθιώτιδα</w:t>
            </w:r>
            <w:r>
              <w:rPr>
                <w:rFonts w:cs="Arial" w:ascii="Arial" w:hAnsi="Arial"/>
                <w:b/>
                <w:bCs w:val="false"/>
                <w:sz w:val="22"/>
                <w:szCs w:val="22"/>
                <w:lang w:val="el-GR"/>
              </w:rPr>
              <w:t>¨</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2"/>
                <w:szCs w:val="22"/>
                <w:lang w:val="el-GR"/>
              </w:rPr>
            </w:pPr>
            <w:r>
              <w:rPr>
                <w:rFonts w:eastAsia="Times New Roman" w:cs="Arial" w:ascii="Arial" w:hAnsi="Arial"/>
                <w:b/>
                <w:sz w:val="22"/>
                <w:szCs w:val="22"/>
                <w:lang w:val="el-GR"/>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2"/>
                <w:szCs w:val="22"/>
                <w:lang w:val="el-GR"/>
              </w:rPr>
              <w:t>ΤΜΗΜΑ  Β΄ ΦΩΤΟΑΝΤΙΓΡΑΦΙΚΟ ΧΑΡΤΙ</w:t>
            </w:r>
          </w:p>
        </w:tc>
      </w:tr>
      <w:tr>
        <w:trPr>
          <w:trHeight w:val="1062" w:hRule="atLeast"/>
        </w:trPr>
        <w:tc>
          <w:tcPr>
            <w:tcW w:w="10527" w:type="dxa"/>
            <w:gridSpan w:val="4"/>
            <w:tcBorders>
              <w:top w:val="single" w:sz="4" w:space="0" w:color="000000"/>
              <w:left w:val="single" w:sz="4" w:space="0" w:color="000000"/>
              <w:bottom w:val="single" w:sz="4" w:space="0" w:color="000000"/>
              <w:right w:val="single" w:sz="4" w:space="0" w:color="000000"/>
            </w:tcBorders>
            <w:shd w:color="auto" w:fill="BEBEBE" w:themeFill="background1" w:themeFillShade="bf"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2"/>
                <w:szCs w:val="22"/>
                <w:lang w:val="el-GR"/>
              </w:rPr>
            </w:pPr>
            <w:r>
              <w:rPr>
                <w:rFonts w:eastAsia="Times New Roman" w:cs="Arial" w:ascii="Arial" w:hAnsi="Arial"/>
                <w:b/>
                <w:sz w:val="22"/>
                <w:szCs w:val="22"/>
                <w:lang w:val="el-GR"/>
              </w:rPr>
            </w:r>
          </w:p>
        </w:tc>
      </w:tr>
      <w:tr>
        <w:trPr>
          <w:trHeight w:val="90" w:hRule="atLeast"/>
        </w:trPr>
        <w:tc>
          <w:tcPr>
            <w:tcW w:w="663"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tc>
        <w:tc>
          <w:tcPr>
            <w:tcW w:w="6519"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t>ΤΕΧΝΙΚΑ ΧΑΡΑΚΤΗΡΙΣΤΙΚΑ</w:t>
            </w:r>
          </w:p>
        </w:tc>
        <w:tc>
          <w:tcPr>
            <w:tcW w:w="1549"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t>ΑΠΑΙΤΗΣΗ</w:t>
            </w:r>
          </w:p>
        </w:tc>
        <w:tc>
          <w:tcPr>
            <w:tcW w:w="1796"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0"/>
                <w:szCs w:val="20"/>
              </w:rPr>
              <w:t>ΑΠΑΝΤΗΣΗ</w:t>
            </w:r>
            <w:r>
              <w:rPr>
                <w:rFonts w:eastAsia="Times New Roman" w:cs="Arial" w:ascii="Arial" w:hAnsi="Arial"/>
                <w:b/>
                <w:sz w:val="20"/>
                <w:szCs w:val="20"/>
                <w:lang w:val="el-GR"/>
              </w:rPr>
              <w:t>/</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lang w:val="el-GR"/>
              </w:rPr>
              <w:t>ΠΑΡΑΠΟΜΠΗ</w:t>
            </w:r>
          </w:p>
        </w:tc>
      </w:tr>
      <w:tr>
        <w:trPr>
          <w:trHeight w:val="1134" w:hRule="atLeast"/>
        </w:trPr>
        <w:tc>
          <w:tcPr>
            <w:tcW w:w="663"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extDirection w:val="btLr"/>
            <w:vAlign w:val="cente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0"/>
                <w:szCs w:val="20"/>
                <w:lang w:val="el-GR"/>
              </w:rPr>
              <w:t>ΓΕΝΙΚΑ ΧΑΡΑΚΤΗΡΙΣΤΙΚΑ</w:t>
            </w:r>
          </w:p>
        </w:tc>
        <w:tc>
          <w:tcPr>
            <w:tcW w:w="651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val="false"/>
                <w:b w:val="false"/>
                <w:bCs/>
                <w:sz w:val="20"/>
                <w:szCs w:val="20"/>
                <w:lang w:val="en-US"/>
              </w:rPr>
            </w:pPr>
            <w:r>
              <w:rPr>
                <w:rFonts w:eastAsia="Times New Roman" w:cs="Arial" w:ascii="Arial" w:hAnsi="Arial"/>
                <w:b w:val="false"/>
                <w:bCs/>
                <w:sz w:val="20"/>
                <w:szCs w:val="20"/>
                <w:lang w:val="el-GR"/>
              </w:rPr>
              <w:t>Το φωτοαντιγραφικό χαρτί θα πρέπει να είναι κατάλληλο για όλους τους τύπους των φωτοαντιγραφικών μηχανημάτων</w:t>
            </w:r>
            <w:r>
              <w:rPr>
                <w:rFonts w:eastAsia="Times New Roman" w:cs="Arial" w:ascii="Arial" w:hAnsi="Arial"/>
                <w:b w:val="false"/>
                <w:bCs/>
                <w:sz w:val="20"/>
                <w:szCs w:val="20"/>
                <w:lang w:val="en-US"/>
              </w:rPr>
              <w:t xml:space="preserve">, </w:t>
            </w:r>
            <w:r>
              <w:rPr>
                <w:rFonts w:eastAsia="Times New Roman" w:cs="Arial" w:ascii="Arial" w:hAnsi="Arial"/>
                <w:b w:val="false"/>
                <w:bCs/>
                <w:sz w:val="20"/>
                <w:szCs w:val="20"/>
                <w:lang w:val="el-GR"/>
              </w:rPr>
              <w:t>συσκευών τηλεομοιοτυπίας  και εκτυπωτών (</w:t>
            </w:r>
            <w:r>
              <w:rPr>
                <w:rFonts w:eastAsia="Times New Roman" w:cs="Arial" w:ascii="Arial" w:hAnsi="Arial"/>
                <w:b w:val="false"/>
                <w:bCs/>
                <w:sz w:val="20"/>
                <w:szCs w:val="20"/>
                <w:lang w:val="en-US"/>
              </w:rPr>
              <w:t xml:space="preserve">laser </w:t>
            </w:r>
            <w:r>
              <w:rPr>
                <w:rFonts w:eastAsia="Times New Roman" w:cs="Arial" w:ascii="Arial" w:hAnsi="Arial"/>
                <w:b w:val="false"/>
                <w:bCs/>
                <w:sz w:val="20"/>
                <w:szCs w:val="20"/>
                <w:lang w:val="el-GR"/>
              </w:rPr>
              <w:t xml:space="preserve">και </w:t>
            </w:r>
            <w:r>
              <w:rPr>
                <w:rFonts w:eastAsia="Times New Roman" w:cs="Arial" w:ascii="Arial" w:hAnsi="Arial"/>
                <w:b w:val="false"/>
                <w:bCs/>
                <w:sz w:val="20"/>
                <w:szCs w:val="20"/>
                <w:lang w:val="en-US"/>
              </w:rPr>
              <w:t>injkjet)</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val="false"/>
                <w:b w:val="false"/>
                <w:bCs/>
                <w:sz w:val="20"/>
                <w:szCs w:val="20"/>
                <w:lang w:val="el-GR"/>
              </w:rPr>
            </w:pPr>
            <w:r>
              <w:rPr>
                <w:rFonts w:eastAsia="Times New Roman" w:cs="Arial" w:ascii="Arial" w:hAnsi="Arial"/>
                <w:b w:val="false"/>
                <w:bCs/>
                <w:sz w:val="20"/>
                <w:szCs w:val="20"/>
                <w:lang w:val="el-GR"/>
              </w:rPr>
              <w:t>Το φωτοαντιγραφικό χαρτί θα πρέπει να είναι κατάλληλο για την απευθείας φωτοαντιγραφή του πρωτοτύπου και απο τις δύο όψεις.</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val="false"/>
                <w:b w:val="false"/>
                <w:bCs/>
                <w:sz w:val="20"/>
                <w:szCs w:val="20"/>
                <w:lang w:val="el-GR"/>
              </w:rPr>
            </w:pPr>
            <w:r>
              <w:rPr>
                <w:rFonts w:eastAsia="Times New Roman" w:cs="Arial" w:ascii="Arial" w:hAnsi="Arial"/>
                <w:b w:val="false"/>
                <w:bCs/>
                <w:sz w:val="20"/>
                <w:szCs w:val="20"/>
                <w:lang w:val="el-GR"/>
              </w:rPr>
              <w:t>Το φωτοαντιγραφικό χαρτί δεν θα πρέπει να επηρεάζεται απο το μεγάλο διάστημα αποθήκευσης κάτω από συνήθεις κλιματολογικές συνθήκες</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val="false"/>
                <w:b w:val="false"/>
                <w:bCs/>
                <w:sz w:val="20"/>
                <w:szCs w:val="20"/>
                <w:lang w:val="el-GR"/>
              </w:rPr>
            </w:pPr>
            <w:r>
              <w:rPr>
                <w:rFonts w:eastAsia="Times New Roman" w:cs="Arial" w:ascii="Arial" w:hAnsi="Arial"/>
                <w:b w:val="false"/>
                <w:bCs/>
                <w:sz w:val="20"/>
                <w:szCs w:val="20"/>
                <w:lang w:val="el-GR"/>
              </w:rPr>
              <w:t>Η επιφάνεια των φύλλων πρέπει να είναι ματ, λεία χωρίς τσαλακώματα, η δε κοπή του να είναι εντελώς λεία</w:t>
            </w:r>
          </w:p>
        </w:tc>
        <w:tc>
          <w:tcPr>
            <w:tcW w:w="154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Cs/>
                <w:sz w:val="20"/>
                <w:szCs w:val="20"/>
              </w:rPr>
              <w:t>Ναι</w:t>
            </w:r>
          </w:p>
        </w:tc>
        <w:tc>
          <w:tcPr>
            <w:tcW w:w="179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tc>
      </w:tr>
      <w:tr>
        <w:trPr>
          <w:trHeight w:val="1134" w:hRule="atLeast"/>
        </w:trPr>
        <w:tc>
          <w:tcPr>
            <w:tcW w:w="663"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extDirection w:val="btLr"/>
            <w:vAlign w:val="cente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0"/>
                <w:szCs w:val="20"/>
                <w:lang w:val="el-GR"/>
              </w:rPr>
              <w:t>ΕΙΔΙΚΑ ΧΑΡΑΚΤΗΡΙΣΤΙΚΑ</w:t>
            </w:r>
          </w:p>
        </w:tc>
        <w:tc>
          <w:tcPr>
            <w:tcW w:w="651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l-GR"/>
              </w:rPr>
            </w:pPr>
            <w:r>
              <w:rPr>
                <w:rFonts w:ascii="Arial" w:hAnsi="Arial"/>
                <w:sz w:val="20"/>
                <w:szCs w:val="20"/>
                <w:lang w:val="el-GR"/>
              </w:rPr>
              <w:t>Περιεκτικότητα σε υγρασία: 3,5κ.β έως 5,5%κ.β</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l-GR"/>
              </w:rPr>
            </w:pPr>
            <w:r>
              <w:rPr>
                <w:rFonts w:ascii="Arial" w:hAnsi="Arial"/>
                <w:sz w:val="20"/>
                <w:szCs w:val="20"/>
                <w:lang w:val="el-GR"/>
              </w:rPr>
              <w:t>Βάρος: 80γρ/</w:t>
            </w:r>
            <w:r>
              <w:rPr>
                <w:rFonts w:ascii="Arial" w:hAnsi="Arial"/>
                <w:sz w:val="20"/>
                <w:szCs w:val="20"/>
                <w:lang w:val="en-US"/>
              </w:rPr>
              <w:t>m</w:t>
            </w:r>
            <w:r>
              <w:rPr>
                <w:rFonts w:ascii="Arial" w:hAnsi="Arial"/>
                <w:sz w:val="20"/>
                <w:szCs w:val="20"/>
                <w:vertAlign w:val="superscript"/>
                <w:lang w:val="el-GR"/>
              </w:rPr>
              <w:t>2</w:t>
            </w:r>
            <w:r>
              <w:rPr>
                <w:rFonts w:ascii="Arial" w:hAnsi="Arial"/>
                <w:sz w:val="20"/>
                <w:szCs w:val="20"/>
                <w:lang w:val="el-GR"/>
              </w:rPr>
              <w:t xml:space="preserve"> +3%</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n-US"/>
              </w:rPr>
            </w:pPr>
            <w:r>
              <w:rPr>
                <w:rFonts w:ascii="Arial" w:hAnsi="Arial"/>
                <w:sz w:val="20"/>
                <w:szCs w:val="20"/>
                <w:lang w:val="el-GR"/>
              </w:rPr>
              <w:t>Πάχους: 100+</w:t>
            </w:r>
            <w:r>
              <w:rPr>
                <w:rFonts w:ascii="Arial" w:hAnsi="Arial"/>
                <w:sz w:val="20"/>
                <w:szCs w:val="20"/>
                <w:lang w:val="en-US"/>
              </w:rPr>
              <w:t>mm</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l-GR"/>
              </w:rPr>
            </w:pPr>
            <w:r>
              <w:rPr>
                <w:rFonts w:ascii="Arial" w:hAnsi="Arial"/>
                <w:sz w:val="20"/>
                <w:szCs w:val="20"/>
                <w:lang w:val="el-GR"/>
              </w:rPr>
              <w:t>Αδιαφάνεια: Ίση ή μεγαλύτερη απο 85%</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l-GR"/>
              </w:rPr>
            </w:pPr>
            <w:r>
              <w:rPr>
                <w:rFonts w:ascii="Arial" w:hAnsi="Arial"/>
                <w:sz w:val="20"/>
                <w:szCs w:val="20"/>
                <w:lang w:val="el-GR"/>
              </w:rPr>
              <w:t>Δείκτης Λευκότητας: Ίση ή μεγαλύτερη απο 84%</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l-GR"/>
              </w:rPr>
            </w:pPr>
            <w:r>
              <w:rPr>
                <w:rFonts w:ascii="Arial" w:hAnsi="Arial"/>
                <w:sz w:val="20"/>
                <w:szCs w:val="20"/>
                <w:lang w:val="el-GR"/>
              </w:rPr>
              <w:t xml:space="preserve">Επιφάνεια τραχύτητα κατά </w:t>
            </w:r>
            <w:r>
              <w:rPr>
                <w:rFonts w:ascii="Arial" w:hAnsi="Arial"/>
                <w:sz w:val="20"/>
                <w:szCs w:val="20"/>
                <w:lang w:val="en-US"/>
              </w:rPr>
              <w:t>Bendtsen</w:t>
            </w:r>
            <w:r>
              <w:rPr>
                <w:rFonts w:ascii="Arial" w:hAnsi="Arial"/>
                <w:sz w:val="20"/>
                <w:szCs w:val="20"/>
                <w:lang w:val="el-GR"/>
              </w:rPr>
              <w:t>: 130- 330</w:t>
            </w:r>
            <w:r>
              <w:rPr>
                <w:rFonts w:ascii="Arial" w:hAnsi="Arial"/>
                <w:sz w:val="20"/>
                <w:szCs w:val="20"/>
                <w:lang w:val="en-US"/>
              </w:rPr>
              <w:t>mi/min</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n-US"/>
              </w:rPr>
            </w:pPr>
            <w:r>
              <w:rPr>
                <w:rFonts w:ascii="Arial" w:hAnsi="Arial"/>
                <w:sz w:val="20"/>
                <w:szCs w:val="20"/>
                <w:lang w:val="en-US"/>
              </w:rPr>
            </w:r>
          </w:p>
        </w:tc>
        <w:tc>
          <w:tcPr>
            <w:tcW w:w="154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t>Ναι</w:t>
            </w:r>
          </w:p>
        </w:tc>
        <w:tc>
          <w:tcPr>
            <w:tcW w:w="179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tc>
      </w:tr>
      <w:tr>
        <w:trPr>
          <w:trHeight w:val="1474" w:hRule="atLeast"/>
        </w:trPr>
        <w:tc>
          <w:tcPr>
            <w:tcW w:w="663" w:type="dxa"/>
            <w:tcBorders>
              <w:top w:val="single" w:sz="4" w:space="0" w:color="000000"/>
              <w:left w:val="single" w:sz="4" w:space="0" w:color="000000"/>
              <w:bottom w:val="single" w:sz="4" w:space="0" w:color="000000"/>
              <w:right w:val="single" w:sz="4" w:space="0" w:color="000000"/>
            </w:tcBorders>
            <w:shd w:color="auto" w:fill="BEBEBE" w:themeFill="background1" w:themeFillShade="bf" w:val="clear"/>
            <w:textDirection w:val="btLr"/>
            <w:vAlign w:val="cente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0"/>
                <w:szCs w:val="20"/>
                <w:lang w:val="el-GR"/>
              </w:rPr>
              <w:t>ΣΥΣΚΕΥΑΣΙΑ</w:t>
            </w:r>
          </w:p>
        </w:tc>
        <w:tc>
          <w:tcPr>
            <w:tcW w:w="651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sz w:val="20"/>
                <w:szCs w:val="20"/>
                <w:lang w:val="en-US"/>
              </w:rPr>
            </w:pPr>
            <w:r>
              <w:rPr>
                <w:rFonts w:ascii="Arial" w:hAnsi="Arial"/>
                <w:sz w:val="20"/>
                <w:szCs w:val="20"/>
                <w:lang w:val="en-US"/>
              </w:rPr>
              <w:t>T</w:t>
            </w:r>
            <w:r>
              <w:rPr>
                <w:rFonts w:ascii="Arial" w:hAnsi="Arial"/>
                <w:sz w:val="20"/>
                <w:szCs w:val="20"/>
                <w:lang w:val="el-GR"/>
              </w:rPr>
              <w:t>ο φωτοαντιγραφικό χαρτί πρέπει να είναι συσκευασμένο σε δεσμίδες των 500 φύλλων περιτυλιγμένες με αδιάβροχο χαρτί και συσκευασμένο σε χαρτοκιβώτιο το οποίο θα περιέχει πέντε από αυτές, τα οποία θα είναι σφραγισμένα με συγκολλητική ταινία.</w:t>
            </w:r>
          </w:p>
        </w:tc>
        <w:tc>
          <w:tcPr>
            <w:tcW w:w="154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t>Ναι</w:t>
            </w:r>
          </w:p>
        </w:tc>
        <w:tc>
          <w:tcPr>
            <w:tcW w:w="179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tc>
      </w:tr>
      <w:tr>
        <w:trPr>
          <w:trHeight w:val="1134" w:hRule="atLeast"/>
        </w:trPr>
        <w:tc>
          <w:tcPr>
            <w:tcW w:w="663" w:type="dxa"/>
            <w:tcBorders>
              <w:top w:val="single" w:sz="4" w:space="0" w:color="000000"/>
              <w:left w:val="single" w:sz="4" w:space="0" w:color="000000"/>
              <w:bottom w:val="single" w:sz="4" w:space="0" w:color="000000"/>
              <w:right w:val="single" w:sz="4" w:space="0" w:color="000000"/>
            </w:tcBorders>
            <w:shd w:color="auto" w:fill="A4A4A4" w:themeFill="background1" w:themeFillShade="a5" w:val="clear"/>
            <w:textDirection w:val="btLr"/>
            <w:vAlign w:val="cente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0"/>
                <w:szCs w:val="20"/>
                <w:lang w:val="el-GR"/>
              </w:rPr>
              <w:t>ΦΥΛΛΔΙΑ</w:t>
            </w:r>
          </w:p>
        </w:tc>
        <w:tc>
          <w:tcPr>
            <w:tcW w:w="65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cs="Arial"/>
                <w:sz w:val="20"/>
                <w:szCs w:val="20"/>
                <w:lang w:val="el-GR"/>
              </w:rPr>
            </w:pPr>
            <w:r>
              <w:rPr>
                <w:rFonts w:cs="Arial" w:ascii="Arial" w:hAnsi="Arial"/>
                <w:sz w:val="20"/>
                <w:szCs w:val="20"/>
                <w:lang w:val="el-GR"/>
              </w:rPr>
              <w:t xml:space="preserve">Οι υποψήφιοι προμηθευτές με την τεχνική τους προσφορά θα πρέπει να υποβάλουν τεχνικό φυλλάδιο του εργοστασίου παραγωγής ή έκθεση </w:t>
            </w:r>
            <w:r>
              <w:rPr>
                <w:rFonts w:cs="Arial" w:ascii="Arial" w:hAnsi="Arial"/>
                <w:sz w:val="20"/>
                <w:szCs w:val="20"/>
                <w:lang w:val="en-US"/>
              </w:rPr>
              <w:t>αποτελεσμάτων</w:t>
            </w:r>
            <w:r>
              <w:rPr>
                <w:rFonts w:cs="Arial" w:ascii="Arial" w:hAnsi="Arial"/>
                <w:sz w:val="20"/>
                <w:szCs w:val="20"/>
                <w:lang w:val="el-GR"/>
              </w:rPr>
              <w:t xml:space="preserve"> εξέτασης </w:t>
            </w:r>
            <w:r>
              <w:rPr>
                <w:rFonts w:cs="Arial" w:ascii="Arial" w:hAnsi="Arial"/>
                <w:sz w:val="20"/>
                <w:szCs w:val="20"/>
                <w:lang w:val="en-US"/>
              </w:rPr>
              <w:t>από</w:t>
            </w:r>
            <w:r>
              <w:rPr>
                <w:rFonts w:cs="Arial" w:ascii="Arial" w:hAnsi="Arial"/>
                <w:sz w:val="20"/>
                <w:szCs w:val="20"/>
                <w:lang w:val="el-GR"/>
              </w:rPr>
              <w:t xml:space="preserve"> αρμόδια Αρχή που να αποδεικνύονται τα ανωτέρω χαρακτηριστικά του προσφερόμενου χαρτιού.</w:t>
            </w:r>
          </w:p>
        </w:tc>
        <w:tc>
          <w:tcPr>
            <w:tcW w:w="154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rPr>
            </w:pPr>
            <w:r>
              <w:rPr>
                <w:rFonts w:eastAsia="Times New Roman" w:cs="Arial" w:ascii="Arial" w:hAnsi="Arial"/>
                <w:bCs/>
                <w:sz w:val="20"/>
                <w:szCs w:val="20"/>
              </w:rPr>
              <w:t>Ναι</w:t>
            </w:r>
          </w:p>
        </w:tc>
        <w:tc>
          <w:tcPr>
            <w:tcW w:w="179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tc>
      </w:tr>
      <w:tr>
        <w:trPr>
          <w:trHeight w:val="1134" w:hRule="atLeast"/>
        </w:trPr>
        <w:tc>
          <w:tcPr>
            <w:tcW w:w="663" w:type="dxa"/>
            <w:tcBorders>
              <w:top w:val="single" w:sz="4" w:space="0" w:color="000000"/>
              <w:left w:val="single" w:sz="4" w:space="0" w:color="000000"/>
              <w:bottom w:val="single" w:sz="4" w:space="0" w:color="000000"/>
              <w:right w:val="single" w:sz="4" w:space="0" w:color="000000"/>
            </w:tcBorders>
            <w:shd w:color="auto" w:fill="A4A4A4" w:themeFill="background1" w:themeFillShade="a5" w:val="clear"/>
            <w:textDirection w:val="btLr"/>
            <w:vAlign w:val="cente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lang w:val="el-GR"/>
              </w:rPr>
            </w:pPr>
            <w:r>
              <w:rPr>
                <w:rFonts w:eastAsia="Times New Roman" w:cs="Arial" w:ascii="Arial" w:hAnsi="Arial"/>
                <w:b/>
                <w:sz w:val="20"/>
                <w:szCs w:val="20"/>
                <w:lang w:val="el-GR"/>
              </w:rPr>
              <w:t>ΧΩΡΑ</w:t>
            </w:r>
          </w:p>
        </w:tc>
        <w:tc>
          <w:tcPr>
            <w:tcW w:w="65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cs="Arial"/>
                <w:sz w:val="20"/>
                <w:szCs w:val="20"/>
                <w:lang w:val="el-GR"/>
              </w:rPr>
            </w:pPr>
            <w:r>
              <w:rPr>
                <w:rFonts w:cs="Arial" w:ascii="Arial" w:hAnsi="Arial"/>
                <w:sz w:val="20"/>
                <w:szCs w:val="20"/>
                <w:lang w:val="el-GR"/>
              </w:rPr>
              <w:t>Χώρα της επιχειρησιακής μονάδας κατασκευής του προσφερόμενου προϊόντος</w:t>
            </w:r>
          </w:p>
          <w:p>
            <w:pPr>
              <w:pStyle w:val="Normal"/>
              <w:spacing w:before="0" w:after="0"/>
              <w:jc w:val="center"/>
              <w:rPr>
                <w:rFonts w:ascii="Arial" w:hAnsi="Arial" w:cs="Arial"/>
                <w:sz w:val="20"/>
                <w:szCs w:val="20"/>
                <w:lang w:val="el-GR"/>
              </w:rPr>
            </w:pPr>
            <w:r>
              <w:rPr>
                <w:rFonts w:cs="Arial" w:ascii="Arial" w:hAnsi="Arial"/>
                <w:color w:val="000000"/>
                <w:sz w:val="20"/>
              </w:rPr>
              <w:t xml:space="preserve">Πριν και μετά τη σύναψη της σύμβασης, καταρχήν, δεν επιτρέπεται η αλλαγή της επιχειρηματικής μονάδας κατασκευής του προσφερόμενου προϊόντος που δηλώθηκε με την προσφορά και με βάση την οποία έγινε η κατακύρωση. </w:t>
            </w:r>
            <w:r>
              <w:rPr>
                <w:rFonts w:cs="Arial" w:ascii="Arial" w:hAnsi="Arial"/>
                <w:sz w:val="20"/>
              </w:rPr>
              <w:t>Κατ’ εξαίρεση, πριν τη σύναψη της σύμβασης μπορεί να εγκριθεί η ανωτέρω αλλαγή μόνο λόγω ανωτέρας βίας ή διακοπής λειτουργίας του δηλωθέντος εργοστασίου για οποιονδήποτε λόγο ενώ, μετά τη σύναψη της σύμβασης, μπορεί να εγκριθεί η ανωτέρω αλλαγή μετά από αιτιολογημένο αίτημα του προμηθευτή και αποδοχή αυτού από την Αναθέτουσα Αρχή.</w:t>
            </w:r>
          </w:p>
        </w:tc>
        <w:tc>
          <w:tcPr>
            <w:tcW w:w="1549"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lang w:val="el-GR"/>
              </w:rPr>
            </w:pPr>
            <w:r>
              <w:rPr>
                <w:rFonts w:eastAsia="Times New Roman" w:cs="Arial" w:ascii="Arial" w:hAnsi="Arial"/>
                <w:bCs/>
                <w:sz w:val="20"/>
                <w:szCs w:val="20"/>
                <w:lang w:val="el-GR"/>
              </w:rPr>
              <w:t>Ναι</w:t>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lang w:val="el-GR"/>
              </w:rPr>
            </w:pPr>
            <w:r>
              <w:rPr>
                <w:rFonts w:eastAsia="Times New Roman" w:cs="Arial" w:ascii="Arial" w:hAnsi="Arial"/>
                <w:bCs/>
                <w:sz w:val="20"/>
                <w:szCs w:val="20"/>
                <w:lang w:val="el-GR"/>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lang w:val="el-GR"/>
              </w:rPr>
            </w:pPr>
            <w:r>
              <w:rPr>
                <w:rFonts w:eastAsia="Times New Roman" w:cs="Arial" w:ascii="Arial" w:hAnsi="Arial"/>
                <w:bCs/>
                <w:sz w:val="20"/>
                <w:szCs w:val="20"/>
                <w:lang w:val="el-GR"/>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lang w:val="el-GR"/>
              </w:rPr>
            </w:pPr>
            <w:r>
              <w:rPr>
                <w:rFonts w:eastAsia="Times New Roman" w:cs="Arial" w:ascii="Arial" w:hAnsi="Arial"/>
                <w:bCs/>
                <w:sz w:val="20"/>
                <w:szCs w:val="20"/>
                <w:lang w:val="el-GR"/>
              </w:rPr>
            </w:r>
          </w:p>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Cs/>
                <w:sz w:val="20"/>
                <w:szCs w:val="20"/>
                <w:lang w:val="el-GR"/>
              </w:rPr>
            </w:pPr>
            <w:r>
              <w:rPr>
                <w:rFonts w:eastAsia="Times New Roman" w:cs="Arial" w:ascii="Arial" w:hAnsi="Arial"/>
                <w:bCs/>
                <w:sz w:val="20"/>
                <w:szCs w:val="20"/>
                <w:lang w:val="el-GR"/>
              </w:rPr>
              <w:t>Ναι</w:t>
            </w:r>
          </w:p>
        </w:tc>
        <w:tc>
          <w:tcPr>
            <w:tcW w:w="179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overflowPunct w:val="false"/>
              <w:bidi w:val="0"/>
              <w:snapToGrid w:val="true"/>
              <w:spacing w:lineRule="auto" w:line="360"/>
              <w:ind w:left="0" w:right="0" w:hanging="0"/>
              <w:jc w:val="center"/>
              <w:textAlignment w:val="auto"/>
              <w:rPr>
                <w:rFonts w:ascii="Arial" w:hAnsi="Arial" w:eastAsia="Times New Roman" w:cs="Arial"/>
                <w:b/>
                <w:b/>
                <w:sz w:val="20"/>
                <w:szCs w:val="20"/>
              </w:rPr>
            </w:pPr>
            <w:r>
              <w:rPr>
                <w:rFonts w:eastAsia="Times New Roman" w:cs="Arial" w:ascii="Arial" w:hAnsi="Arial"/>
                <w:b/>
                <w:sz w:val="20"/>
                <w:szCs w:val="20"/>
              </w:rPr>
            </w:r>
          </w:p>
        </w:tc>
      </w:tr>
    </w:tbl>
    <w:p>
      <w:pPr>
        <w:pStyle w:val="Normal"/>
        <w:keepLines w:val="false"/>
        <w:widowControl/>
        <w:bidi w:val="0"/>
        <w:spacing w:lineRule="auto" w:line="360"/>
        <w:ind w:left="0" w:right="0" w:firstLine="431"/>
        <w:jc w:val="center"/>
        <w:rPr>
          <w:rFonts w:ascii="Arial" w:hAnsi="Arial" w:eastAsia="Times New Roman" w:cs="Arial"/>
          <w:b/>
          <w:b/>
          <w:sz w:val="22"/>
          <w:szCs w:val="22"/>
        </w:rPr>
      </w:pPr>
      <w:r>
        <w:rPr>
          <w:rFonts w:eastAsia="Times New Roman" w:cs="Arial" w:ascii="Arial" w:hAnsi="Arial"/>
          <w:b/>
          <w:sz w:val="22"/>
          <w:szCs w:val="22"/>
        </w:rPr>
      </w:r>
    </w:p>
    <w:p>
      <w:pPr>
        <w:pStyle w:val="Normal"/>
        <w:keepLines w:val="false"/>
        <w:widowControl/>
        <w:bidi w:val="0"/>
        <w:spacing w:lineRule="auto" w:line="360"/>
        <w:ind w:left="0" w:right="0" w:firstLine="431"/>
        <w:jc w:val="center"/>
        <w:rPr>
          <w:rFonts w:ascii="Arial" w:hAnsi="Arial" w:eastAsia="Times New Roman" w:cs="Arial"/>
          <w:b/>
          <w:b/>
          <w:sz w:val="22"/>
          <w:szCs w:val="22"/>
        </w:rPr>
      </w:pPr>
      <w:r>
        <w:rPr>
          <w:rFonts w:eastAsia="Times New Roman" w:cs="Arial" w:ascii="Arial" w:hAnsi="Arial"/>
          <w:b/>
          <w:sz w:val="22"/>
          <w:szCs w:val="22"/>
        </w:rPr>
      </w:r>
    </w:p>
    <w:p>
      <w:pPr>
        <w:pStyle w:val="Normal"/>
        <w:keepLines w:val="false"/>
        <w:widowControl/>
        <w:bidi w:val="0"/>
        <w:spacing w:lineRule="auto" w:line="360"/>
        <w:ind w:left="0" w:right="0" w:firstLine="431"/>
        <w:jc w:val="center"/>
        <w:rPr>
          <w:rFonts w:ascii="Arial" w:hAnsi="Arial" w:eastAsia="Times New Roman" w:cs="Arial"/>
          <w:b/>
          <w:b/>
          <w:sz w:val="22"/>
          <w:szCs w:val="22"/>
          <w:lang w:val="el-GR"/>
        </w:rPr>
      </w:pPr>
      <w:r>
        <w:rPr>
          <w:rFonts w:eastAsia="Times New Roman" w:cs="Arial" w:ascii="Arial" w:hAnsi="Arial"/>
          <w:b/>
          <w:sz w:val="22"/>
          <w:szCs w:val="22"/>
        </w:rPr>
        <w:t xml:space="preserve">Λαμία ...../ </w:t>
      </w:r>
      <w:r>
        <w:rPr>
          <w:rFonts w:eastAsia="Times New Roman" w:cs="Arial" w:ascii="Arial" w:hAnsi="Arial"/>
          <w:b/>
          <w:sz w:val="22"/>
          <w:szCs w:val="22"/>
          <w:lang w:val="el-GR"/>
        </w:rPr>
        <w:t xml:space="preserve">..... </w:t>
      </w:r>
      <w:r>
        <w:rPr>
          <w:rFonts w:eastAsia="Times New Roman" w:cs="Arial" w:ascii="Arial" w:hAnsi="Arial"/>
          <w:b/>
          <w:sz w:val="22"/>
          <w:szCs w:val="22"/>
        </w:rPr>
        <w:t>/20</w:t>
      </w:r>
      <w:r>
        <w:rPr>
          <w:rFonts w:eastAsia="Times New Roman" w:cs="Arial" w:ascii="Arial" w:hAnsi="Arial"/>
          <w:b/>
          <w:sz w:val="22"/>
          <w:szCs w:val="22"/>
          <w:lang w:val="el-GR"/>
        </w:rPr>
        <w:t>21</w:t>
      </w:r>
    </w:p>
    <w:p>
      <w:pPr>
        <w:pStyle w:val="Normal"/>
        <w:keepLines w:val="false"/>
        <w:widowControl/>
        <w:bidi w:val="0"/>
        <w:spacing w:lineRule="auto" w:line="360"/>
        <w:ind w:left="0" w:right="0" w:firstLine="431"/>
        <w:jc w:val="center"/>
        <w:rPr>
          <w:rFonts w:ascii="Arial" w:hAnsi="Arial" w:eastAsia="Times New Roman" w:cs="Arial"/>
          <w:b/>
          <w:b/>
          <w:sz w:val="22"/>
          <w:szCs w:val="22"/>
        </w:rPr>
      </w:pPr>
      <w:r>
        <w:rPr>
          <w:rFonts w:eastAsia="Times New Roman" w:cs="Arial" w:ascii="Arial" w:hAnsi="Arial"/>
          <w:b/>
          <w:sz w:val="22"/>
          <w:szCs w:val="22"/>
        </w:rPr>
        <w:t xml:space="preserve">  </w:t>
      </w:r>
      <w:r>
        <w:rPr>
          <w:rFonts w:eastAsia="Times New Roman" w:cs="Arial" w:ascii="Arial" w:hAnsi="Arial"/>
          <w:b/>
          <w:sz w:val="22"/>
          <w:szCs w:val="22"/>
        </w:rPr>
        <w:t>Ο ΠΡΟΣΦΕΡΩΝ</w:t>
      </w:r>
    </w:p>
    <w:p>
      <w:pPr>
        <w:pStyle w:val="Normal"/>
        <w:keepLines w:val="false"/>
        <w:widowControl/>
        <w:bidi w:val="0"/>
        <w:spacing w:lineRule="auto" w:line="360"/>
        <w:ind w:left="0" w:right="0" w:hanging="0"/>
        <w:jc w:val="center"/>
        <w:rPr>
          <w:rFonts w:ascii="Arial" w:hAnsi="Arial" w:eastAsia="Times New Roman" w:cs="Arial"/>
          <w:b/>
          <w:b/>
          <w:sz w:val="22"/>
          <w:szCs w:val="22"/>
        </w:rPr>
      </w:pPr>
      <w:r>
        <w:rPr>
          <w:rFonts w:eastAsia="Times New Roman" w:cs="Arial" w:ascii="Arial" w:hAnsi="Arial"/>
          <w:b/>
          <w:sz w:val="22"/>
          <w:szCs w:val="22"/>
        </w:rPr>
      </w:r>
    </w:p>
    <w:p>
      <w:pPr>
        <w:pStyle w:val="Normal"/>
        <w:keepLines w:val="false"/>
        <w:widowControl/>
        <w:bidi w:val="0"/>
        <w:spacing w:lineRule="auto" w:line="360"/>
        <w:ind w:left="0" w:right="0" w:hanging="0"/>
        <w:jc w:val="center"/>
        <w:rPr>
          <w:rFonts w:ascii="Arial" w:hAnsi="Arial" w:eastAsia="Times New Roman" w:cs="Arial"/>
          <w:b/>
          <w:b/>
          <w:sz w:val="22"/>
          <w:szCs w:val="22"/>
        </w:rPr>
      </w:pPr>
      <w:r>
        <w:rPr>
          <w:rFonts w:eastAsia="Times New Roman" w:cs="Arial" w:ascii="Arial" w:hAnsi="Arial"/>
          <w:b/>
          <w:sz w:val="22"/>
          <w:szCs w:val="22"/>
        </w:rPr>
      </w:r>
    </w:p>
    <w:p>
      <w:pPr>
        <w:pStyle w:val="Normal"/>
        <w:keepLines w:val="false"/>
        <w:widowControl/>
        <w:bidi w:val="0"/>
        <w:spacing w:lineRule="auto" w:line="360"/>
        <w:ind w:left="0" w:right="0" w:hanging="0"/>
        <w:jc w:val="center"/>
        <w:rPr>
          <w:rFonts w:ascii="Arial" w:hAnsi="Arial" w:cs="Arial"/>
          <w:b/>
          <w:b/>
          <w:bCs/>
          <w:sz w:val="22"/>
          <w:szCs w:val="22"/>
          <w:u w:val="single"/>
        </w:rPr>
      </w:pPr>
      <w:r>
        <w:rPr>
          <w:rFonts w:eastAsia="Times New Roman" w:cs="Arial" w:ascii="Arial" w:hAnsi="Arial"/>
          <w:b/>
          <w:sz w:val="22"/>
          <w:szCs w:val="22"/>
          <w:lang w:val="el-GR"/>
        </w:rPr>
        <w:t xml:space="preserve">    </w:t>
      </w:r>
      <w:r>
        <w:rPr>
          <w:rFonts w:eastAsia="Times New Roman" w:cs="Arial" w:ascii="Arial" w:hAnsi="Arial"/>
          <w:b/>
          <w:sz w:val="22"/>
          <w:szCs w:val="22"/>
        </w:rPr>
        <w:t>(σφραγίδα &amp; υπογραφ</w:t>
      </w:r>
      <w:r>
        <w:rPr>
          <w:rFonts w:eastAsia="Times New Roman" w:cs="Arial" w:ascii="Arial" w:hAnsi="Arial"/>
          <w:b/>
          <w:sz w:val="22"/>
          <w:szCs w:val="22"/>
          <w:lang w:val="el-GR"/>
        </w:rPr>
        <w:t>ή)</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Arial">
    <w:charset w:val="a1"/>
    <w:family w:val="roman"/>
    <w:pitch w:val="variable"/>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jc w:val="both"/>
    </w:pPr>
    <w:rPr>
      <w:rFonts w:ascii="Times New Roman" w:hAnsi="Times New Roman" w:eastAsia="SimSun" w:cs="Times New Roman"/>
      <w:color w:val="auto"/>
      <w:kern w:val="2"/>
      <w:sz w:val="21"/>
      <w:szCs w:val="20"/>
      <w:lang w:val="el-GR" w:eastAsia="el-GR" w:bidi="ar-SA"/>
    </w:rPr>
  </w:style>
  <w:style w:type="character" w:styleId="DefaultParagraphFont" w:default="1">
    <w:name w:val="Default Paragraph Font"/>
    <w:uiPriority w:val="0"/>
    <w:semiHidden/>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LibreOffice/6.2.8.2$Windows_x86 LibreOffice_project/f82ddfca21ebc1e222a662a32b25c0c9d20169ee</Application>
  <Pages>2</Pages>
  <Words>320</Words>
  <Characters>1920</Characters>
  <CharactersWithSpaces>2213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2019-03-13T11:18:00Z</dcterms:created>
  <dc:creator>User</dc:creator>
  <dc:description/>
  <dc:language>el-GR</dc:language>
  <cp:lastModifiedBy>v.palaiologou</cp:lastModifiedBy>
  <dcterms:modified xsi:type="dcterms:W3CDTF">2021-07-30T10:29:10Z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1033-10.2.0.7646</vt:lpwstr>
  </property>
  <property fmtid="{D5CDD505-2E9C-101B-9397-08002B2CF9AE}" pid="4" name="LinksUpToDate">
    <vt:bool>0</vt:bool>
  </property>
  <property fmtid="{D5CDD505-2E9C-101B-9397-08002B2CF9AE}" pid="5" name="ScaleCrop">
    <vt:bool>0</vt:bool>
  </property>
</Properties>
</file>