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109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5"/>
        <w:gridCol w:w="508"/>
        <w:gridCol w:w="2899"/>
        <w:gridCol w:w="774"/>
        <w:gridCol w:w="984"/>
        <w:gridCol w:w="507"/>
        <w:gridCol w:w="774"/>
        <w:gridCol w:w="1080"/>
        <w:gridCol w:w="1608"/>
        <w:gridCol w:w="1735"/>
        <w:gridCol w:w="1893"/>
        <w:gridCol w:w="1685"/>
        <w:gridCol w:w="1156"/>
      </w:tblGrid>
      <w:tr>
        <w:trPr>
          <w:trHeight w:val="780" w:hRule="atLeast"/>
        </w:trPr>
        <w:tc>
          <w:tcPr>
            <w:tcW w:w="16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 w:cstheme="minorHAnsi"/>
                <w:b/>
                <w:bCs/>
              </w:rPr>
              <w:t>ΟΙΚΟΝΟΜΙΚΗ ΠΡΟΣΦΟΡΑ – ΚΑΤΑΣΤΑΣΗ ΔΡΟΜΟΛΟΓΙΩΝ ΜΕΤΑΦΟΡΑΣ ΜΑΘΗΤΩΝ</w:t>
              <w:br/>
              <w:t xml:space="preserve"> ΧΩΡΙΚΗΣ ΑΡΜΟΔΙΟΤΗΤΑΣ Π. Ε. ΕΥΒΟΙΑΣ  ΓΙΑ ΤΑ ΣΧΟΛΙΚΑ ΕΤΗ  2021-2022 ΚΑΙ 2022-2023</w:t>
            </w:r>
          </w:p>
        </w:tc>
      </w:tr>
      <w:tr>
        <w:trPr>
          <w:trHeight w:val="315" w:hRule="atLeast"/>
        </w:trPr>
        <w:tc>
          <w:tcPr>
            <w:tcW w:w="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  </w:t>
            </w:r>
            <w:r>
              <w:rPr>
                <w:rFonts w:eastAsia="Times New Roman" w:cs="Calibri" w:cstheme="minorHAnsi"/>
                <w:b/>
                <w:bCs/>
              </w:rPr>
              <w:t>Α/Α Τμήματος της Διακήρυξης</w:t>
            </w:r>
          </w:p>
        </w:tc>
        <w:tc>
          <w:tcPr>
            <w:tcW w:w="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  </w:t>
            </w:r>
            <w:r>
              <w:rPr>
                <w:rFonts w:eastAsia="Times New Roman" w:cs="Calibri" w:cstheme="minorHAnsi"/>
                <w:b/>
                <w:bCs/>
              </w:rPr>
              <w:t>Κωδικός Δρομολογίου</w:t>
            </w:r>
          </w:p>
        </w:tc>
        <w:tc>
          <w:tcPr>
            <w:tcW w:w="28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Ονομασία                                           Δρομολογίου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br/>
              <w:t xml:space="preserve"> Αριθμός μεταφερομένων μαθητών Βάσει του Πίνακα της Διακήρυξης</w:t>
            </w:r>
          </w:p>
        </w:tc>
        <w:tc>
          <w:tcPr>
            <w:tcW w:w="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Είδος Μεταφορικών</w:t>
              <w:br/>
              <w:t xml:space="preserve"> Μέσων της Προσφοράς</w:t>
            </w:r>
          </w:p>
        </w:tc>
        <w:tc>
          <w:tcPr>
            <w:tcW w:w="50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Αριθμοί κυκλοφορίας οχημάτων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Προσφερόμενη χωρητικότητα </w:t>
              <w:br/>
              <w:t xml:space="preserve"> Μέσων βάσει αδειών κυκλοφοράς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Ημερήσιο Κόστος δρομολογίου </w:t>
              <w:br/>
              <w:t xml:space="preserve"> Βάσει Προϋπολογισμού με την </w:t>
              <w:br/>
              <w:t xml:space="preserve"> Τυχόν δαπάνη συνοδού </w:t>
            </w:r>
          </w:p>
        </w:tc>
        <w:tc>
          <w:tcPr>
            <w:tcW w:w="523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Προσφορά</w:t>
            </w:r>
          </w:p>
        </w:tc>
        <w:tc>
          <w:tcPr>
            <w:tcW w:w="16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 xml:space="preserve">Αριθμός δρομολογίων </w:t>
              <w:br/>
              <w:t xml:space="preserve"> στην διάρκεια της σύμβασης      [Μονό (1) ή Διπλό (2)]</w:t>
            </w:r>
          </w:p>
        </w:tc>
        <w:tc>
          <w:tcPr>
            <w:tcW w:w="11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 xml:space="preserve"> </w:t>
            </w:r>
            <w:r>
              <w:rPr>
                <w:rFonts w:eastAsia="Times New Roman" w:cs="Calibri" w:cstheme="minorHAnsi"/>
                <w:b/>
                <w:bCs/>
              </w:rPr>
              <w:t>Κόστος Δρομολογίου στο σύνολο</w:t>
              <w:br/>
              <w:t xml:space="preserve"> Της διάρκειας της σύμβασης </w:t>
            </w:r>
            <w:r>
              <w:rPr>
                <w:rFonts w:eastAsia="Times New Roman" w:cs="Calibri" w:cstheme="minorHAnsi"/>
                <w:b/>
                <w:bCs/>
                <w:u w:val="single"/>
              </w:rPr>
              <w:t>(ΗΜΕΡΗΣΙΟ ΚΟΣΤΟΣ Χ  ΣΥΝΟΛΙΚΕΣ ΗΜΕΡΕΣ)</w:t>
            </w:r>
          </w:p>
        </w:tc>
      </w:tr>
      <w:tr>
        <w:trPr>
          <w:trHeight w:val="945" w:hRule="atLeast"/>
        </w:trPr>
        <w:tc>
          <w:tcPr>
            <w:tcW w:w="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2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Ποσοστό έκπτωσης</w:t>
            </w:r>
          </w:p>
        </w:tc>
        <w:tc>
          <w:tcPr>
            <w:tcW w:w="1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Ημερήσιο Κόστος δρομολογίου μετά την έκπτωση</w:t>
            </w:r>
          </w:p>
        </w:tc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</w:tr>
      <w:tr>
        <w:trPr>
          <w:trHeight w:val="3030" w:hRule="atLeast"/>
        </w:trPr>
        <w:tc>
          <w:tcPr>
            <w:tcW w:w="5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289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98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50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77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08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Ολογράφως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Αριθμητικώς</w:t>
            </w:r>
          </w:p>
        </w:tc>
        <w:tc>
          <w:tcPr>
            <w:tcW w:w="189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68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  <w:tc>
          <w:tcPr>
            <w:tcW w:w="115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  <w:t> </w:t>
            </w:r>
          </w:p>
        </w:tc>
        <w:tc>
          <w:tcPr>
            <w:tcW w:w="5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50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77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7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6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ΣΥΝΟΛΙΚΟ ΚΟΣΤΟΣ ΠΡΟΣΦΕΡΟΜΕΝΩΝ ΤΜΗΜΑΤΩΝ ANEY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24%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315" w:hRule="atLeast"/>
        </w:trPr>
        <w:tc>
          <w:tcPr>
            <w:tcW w:w="1495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ΣΥΝΟΛΟ ΠΡΟΣΦΕΡΟΜΕΝΩΝ ΤΜΗΜΑΤΩΝ ΜΕ Φ.Π.Α.</w:t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</w:rPr>
              <w:t> </w:t>
            </w:r>
          </w:p>
        </w:tc>
      </w:tr>
      <w:tr>
        <w:trPr>
          <w:trHeight w:val="1365" w:hRule="atLeast"/>
        </w:trPr>
        <w:tc>
          <w:tcPr>
            <w:tcW w:w="161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bCs/>
              </w:rPr>
            </w:pPr>
            <w:r>
              <w:rPr>
                <w:rFonts w:eastAsia="Times New Roman" w:cs="Calibri" w:cstheme="minorHAnsi"/>
                <w:b/>
                <w:bCs/>
              </w:rPr>
              <w:t>(τόπος, ημερομηνία)</w:t>
              <w:br/>
              <w:br/>
              <w:t xml:space="preserve">                                   Ο ΠΡΟΣΦΕΡΩΝ ( ΟΝΟΜΑΤΕΠΩΝΥΜΟ)- ΥΠΟΓΡΑΦΗ – ΣΦΡΑΓΙΔΑ –ΣΤΟΙΧΕΙΑ ΕΠΙΚΟΙΝΩΝΙΑΣ                                                                                                                              (ΨΗΦΙΑΚΑ ΥΠΟΓΕΓΡΑΜΜΕΝΟ)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40" w:right="1440" w:header="0" w:top="851" w:footer="0" w:bottom="179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l-GR" w:eastAsia="el-G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LibreOffice/6.3.4.2$Windows_x86 LibreOffice_project/60da17e045e08f1793c57c00ba83cdfce946d0aa</Application>
  <Pages>1</Pages>
  <Words>118</Words>
  <Characters>827</Characters>
  <CharactersWithSpaces>1207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2020-07-17T05:00:00Z</dcterms:created>
  <dc:creator>pavlovits.a</dc:creator>
  <dc:description/>
  <dc:language>el-GR</dc:language>
  <cp:lastModifiedBy/>
  <dcterms:modified xsi:type="dcterms:W3CDTF">2021-06-16T13:54:07Z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